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29A4E" w14:textId="77777777" w:rsidR="000713B7" w:rsidRDefault="000713B7" w:rsidP="000713B7">
      <w:r>
        <w:t>0. SECTIONS</w:t>
      </w:r>
    </w:p>
    <w:p w14:paraId="74367CEC" w14:textId="77777777" w:rsidR="000713B7" w:rsidRDefault="000713B7" w:rsidP="000713B7">
      <w:r>
        <w:t>-------------</w:t>
      </w:r>
    </w:p>
    <w:p w14:paraId="69635AB9" w14:textId="77777777" w:rsidR="000713B7" w:rsidRDefault="000713B7" w:rsidP="000713B7">
      <w:r>
        <w:t>1. Project</w:t>
      </w:r>
    </w:p>
    <w:p w14:paraId="239C681D" w14:textId="77777777" w:rsidR="000713B7" w:rsidRDefault="000713B7" w:rsidP="000713B7">
      <w:r>
        <w:t>2. Dataset</w:t>
      </w:r>
    </w:p>
    <w:p w14:paraId="4252F282" w14:textId="77777777" w:rsidR="000713B7" w:rsidRDefault="000713B7" w:rsidP="000713B7">
      <w:r>
        <w:t>3. Terms of Use</w:t>
      </w:r>
    </w:p>
    <w:p w14:paraId="032E3421" w14:textId="77777777" w:rsidR="000713B7" w:rsidRDefault="000713B7" w:rsidP="000713B7">
      <w:r>
        <w:t>4. Contents</w:t>
      </w:r>
    </w:p>
    <w:p w14:paraId="1E9293BB" w14:textId="77777777" w:rsidR="000713B7" w:rsidRDefault="000713B7" w:rsidP="000713B7">
      <w:r>
        <w:t>5. Method and Processing</w:t>
      </w:r>
    </w:p>
    <w:p w14:paraId="783A3A2F" w14:textId="77777777" w:rsidR="000713B7" w:rsidRDefault="000713B7" w:rsidP="000713B7"/>
    <w:p w14:paraId="6CD71854" w14:textId="77777777" w:rsidR="000713B7" w:rsidRDefault="000713B7" w:rsidP="000713B7">
      <w:r>
        <w:t>1. PROJECT</w:t>
      </w:r>
    </w:p>
    <w:p w14:paraId="12CD4714" w14:textId="77777777" w:rsidR="000713B7" w:rsidRDefault="000713B7" w:rsidP="000713B7">
      <w:r>
        <w:t>------------</w:t>
      </w:r>
    </w:p>
    <w:p w14:paraId="682C87C8" w14:textId="77777777" w:rsidR="000713B7" w:rsidRDefault="000713B7" w:rsidP="000713B7">
      <w:r>
        <w:t>Title: Local Content Impact: Economic Development, Technology and Entrepreneurship in Kazakhstan's Energy Value Chain. Developing a Centre for Competitiveness in Kazakhstan.</w:t>
      </w:r>
    </w:p>
    <w:p w14:paraId="0F61E25E" w14:textId="77777777" w:rsidR="000713B7" w:rsidRDefault="000713B7" w:rsidP="000713B7">
      <w:r>
        <w:t>Dates: 1 April 2015 - 31 March 2017</w:t>
      </w:r>
    </w:p>
    <w:p w14:paraId="3935FA67" w14:textId="77777777" w:rsidR="000713B7" w:rsidRDefault="000713B7" w:rsidP="000713B7">
      <w:r>
        <w:t>Funding organisation: British Council</w:t>
      </w:r>
    </w:p>
    <w:p w14:paraId="66D41B7B" w14:textId="77777777" w:rsidR="000713B7" w:rsidRDefault="000713B7" w:rsidP="000713B7">
      <w:r>
        <w:t xml:space="preserve">Grant no.: 172697816 </w:t>
      </w:r>
    </w:p>
    <w:p w14:paraId="722F2442" w14:textId="77777777" w:rsidR="00D21B2D" w:rsidRDefault="00D21B2D" w:rsidP="000713B7"/>
    <w:p w14:paraId="158EEB5E" w14:textId="77777777" w:rsidR="000713B7" w:rsidRDefault="000713B7" w:rsidP="000713B7">
      <w:r>
        <w:t>2. DATASET</w:t>
      </w:r>
    </w:p>
    <w:p w14:paraId="26E84480" w14:textId="77777777" w:rsidR="000713B7" w:rsidRDefault="000713B7" w:rsidP="000713B7">
      <w:r>
        <w:t>------------</w:t>
      </w:r>
    </w:p>
    <w:p w14:paraId="3798A3B0" w14:textId="77777777" w:rsidR="00257E2A" w:rsidRDefault="000713B7" w:rsidP="000713B7">
      <w:r>
        <w:t xml:space="preserve">Title: </w:t>
      </w:r>
      <w:r w:rsidR="00257E2A" w:rsidRPr="00257E2A">
        <w:t xml:space="preserve">Opportunities for </w:t>
      </w:r>
      <w:proofErr w:type="spellStart"/>
      <w:r w:rsidR="00257E2A" w:rsidRPr="00257E2A">
        <w:t>Bolashak</w:t>
      </w:r>
      <w:proofErr w:type="spellEnd"/>
      <w:r w:rsidR="00257E2A" w:rsidRPr="00257E2A">
        <w:t xml:space="preserve"> Graduates in Kazakhstan </w:t>
      </w:r>
    </w:p>
    <w:p w14:paraId="75CC71D3" w14:textId="77777777" w:rsidR="000713B7" w:rsidRDefault="000713B7" w:rsidP="000713B7">
      <w:r>
        <w:t xml:space="preserve">Description: </w:t>
      </w:r>
    </w:p>
    <w:p w14:paraId="3F379228" w14:textId="77777777" w:rsidR="00257E2A" w:rsidRDefault="00406E27" w:rsidP="000713B7">
      <w:r w:rsidRPr="00406E27">
        <w:t>This dataset is based on a survey</w:t>
      </w:r>
      <w:r w:rsidR="00257E2A">
        <w:t xml:space="preserve"> of </w:t>
      </w:r>
      <w:proofErr w:type="spellStart"/>
      <w:r w:rsidR="00257E2A">
        <w:t>Bolashak</w:t>
      </w:r>
      <w:proofErr w:type="spellEnd"/>
      <w:r w:rsidR="00257E2A">
        <w:t xml:space="preserve"> graduates in Kazakhstan</w:t>
      </w:r>
      <w:r w:rsidRPr="00406E27">
        <w:t xml:space="preserve">. </w:t>
      </w:r>
      <w:r w:rsidR="00257E2A">
        <w:t>The data was collected mostly on the 16</w:t>
      </w:r>
      <w:r w:rsidR="00257E2A" w:rsidRPr="00257E2A">
        <w:rPr>
          <w:vertAlign w:val="superscript"/>
        </w:rPr>
        <w:t>th</w:t>
      </w:r>
      <w:r w:rsidR="00257E2A">
        <w:t xml:space="preserve"> November 2016 during the </w:t>
      </w:r>
      <w:r w:rsidR="00257E2A" w:rsidRPr="00257E2A">
        <w:t>Kazakh-British Centre for Competitiveness</w:t>
      </w:r>
      <w:r w:rsidR="00257E2A">
        <w:t xml:space="preserve"> event “</w:t>
      </w:r>
      <w:r w:rsidR="00257E2A" w:rsidRPr="00257E2A">
        <w:t xml:space="preserve">Developing Knowledge Transfer </w:t>
      </w:r>
      <w:proofErr w:type="gramStart"/>
      <w:r w:rsidR="00257E2A" w:rsidRPr="00257E2A">
        <w:t>To</w:t>
      </w:r>
      <w:proofErr w:type="gramEnd"/>
      <w:r w:rsidR="00257E2A" w:rsidRPr="00257E2A">
        <w:t xml:space="preserve"> </w:t>
      </w:r>
      <w:proofErr w:type="spellStart"/>
      <w:r w:rsidR="00257E2A" w:rsidRPr="00257E2A">
        <w:t>Bolashak</w:t>
      </w:r>
      <w:proofErr w:type="spellEnd"/>
      <w:r w:rsidR="00257E2A" w:rsidRPr="00257E2A">
        <w:t xml:space="preserve"> Graduates</w:t>
      </w:r>
      <w:r w:rsidR="00257E2A">
        <w:t xml:space="preserve">” in Almaty, Kazakhstan. </w:t>
      </w:r>
    </w:p>
    <w:p w14:paraId="51EECE97" w14:textId="70FB93A1" w:rsidR="00BC498D" w:rsidRDefault="00406E27" w:rsidP="000713B7">
      <w:r w:rsidRPr="00406E27">
        <w:t xml:space="preserve">The sample includes </w:t>
      </w:r>
      <w:r w:rsidR="00BC498D">
        <w:t xml:space="preserve">responds of 36 </w:t>
      </w:r>
      <w:proofErr w:type="spellStart"/>
      <w:r w:rsidR="00BC498D">
        <w:t>Bolashak</w:t>
      </w:r>
      <w:proofErr w:type="spellEnd"/>
      <w:r w:rsidR="00BC498D">
        <w:t xml:space="preserve"> scholarship graduates working in </w:t>
      </w:r>
      <w:r w:rsidRPr="00406E27">
        <w:t xml:space="preserve">Kazakhstan. The survey was distributed </w:t>
      </w:r>
      <w:r w:rsidR="00552999">
        <w:t xml:space="preserve">as </w:t>
      </w:r>
      <w:r w:rsidR="00BC498D">
        <w:t>printed copy and respondents wrote answers by hand</w:t>
      </w:r>
      <w:r w:rsidRPr="00406E27">
        <w:t xml:space="preserve">. </w:t>
      </w:r>
      <w:r w:rsidR="00BC498D">
        <w:t xml:space="preserve">Their answers were then copied to </w:t>
      </w:r>
      <w:r w:rsidR="000454EC">
        <w:t>an E</w:t>
      </w:r>
      <w:r w:rsidR="00BC498D">
        <w:t xml:space="preserve">xcel form. </w:t>
      </w:r>
    </w:p>
    <w:p w14:paraId="51784A53" w14:textId="7E5B6BF7" w:rsidR="00406E27" w:rsidRDefault="00406E27" w:rsidP="000713B7">
      <w:r w:rsidRPr="00406E27">
        <w:t xml:space="preserve">The survey was in </w:t>
      </w:r>
      <w:r w:rsidR="00552999" w:rsidRPr="00552999">
        <w:t>two</w:t>
      </w:r>
      <w:r w:rsidR="00552999">
        <w:t xml:space="preserve"> </w:t>
      </w:r>
      <w:r w:rsidRPr="00552999">
        <w:t>languages</w:t>
      </w:r>
      <w:r w:rsidRPr="00406E27">
        <w:t>, English</w:t>
      </w:r>
      <w:r w:rsidR="00552999">
        <w:t xml:space="preserve"> and</w:t>
      </w:r>
      <w:r w:rsidRPr="00406E27">
        <w:t xml:space="preserve"> Russian. Non-English language responses were translated to English mostly using Google Translate and were checked by the authors. All identifying information, including company name and address, w</w:t>
      </w:r>
      <w:r w:rsidR="000454EC">
        <w:t>as</w:t>
      </w:r>
      <w:r w:rsidRPr="00406E27">
        <w:t xml:space="preserve"> removed.</w:t>
      </w:r>
    </w:p>
    <w:p w14:paraId="0EC83955" w14:textId="77777777" w:rsidR="000713B7" w:rsidRDefault="000713B7" w:rsidP="000713B7">
      <w:r>
        <w:t>Publication Year: 2017</w:t>
      </w:r>
    </w:p>
    <w:p w14:paraId="324C29ED" w14:textId="6F2C983F" w:rsidR="000713B7" w:rsidRDefault="000713B7" w:rsidP="000713B7">
      <w:r>
        <w:t>Creators: Dina Azhgaliyeva, Maksim Belitski</w:t>
      </w:r>
      <w:r w:rsidR="003F3868">
        <w:t xml:space="preserve"> and </w:t>
      </w:r>
      <w:r>
        <w:t>Yelena Kalyuzhnova</w:t>
      </w:r>
      <w:r w:rsidR="000B0718">
        <w:t xml:space="preserve"> </w:t>
      </w:r>
    </w:p>
    <w:p w14:paraId="2EF13DD8" w14:textId="77777777" w:rsidR="002D3CD5" w:rsidRDefault="002D3CD5" w:rsidP="000713B7">
      <w:r>
        <w:t>Contributor</w:t>
      </w:r>
      <w:r w:rsidR="000454EC">
        <w:t>s</w:t>
      </w:r>
      <w:r>
        <w:t xml:space="preserve">: </w:t>
      </w:r>
      <w:proofErr w:type="spellStart"/>
      <w:r w:rsidR="00552999" w:rsidRPr="00062868">
        <w:rPr>
          <w:rFonts w:cs="Arial"/>
          <w:lang w:val="en-US"/>
        </w:rPr>
        <w:t>Assel</w:t>
      </w:r>
      <w:proofErr w:type="spellEnd"/>
      <w:r w:rsidR="00552999" w:rsidRPr="00062868">
        <w:rPr>
          <w:rFonts w:cs="Arial"/>
          <w:lang w:val="en-US"/>
        </w:rPr>
        <w:t xml:space="preserve"> </w:t>
      </w:r>
      <w:proofErr w:type="spellStart"/>
      <w:r w:rsidR="00552999" w:rsidRPr="00062868">
        <w:rPr>
          <w:rFonts w:cs="Arial"/>
          <w:lang w:val="en-US"/>
        </w:rPr>
        <w:t>Jumasseitova</w:t>
      </w:r>
      <w:proofErr w:type="spellEnd"/>
      <w:r w:rsidR="003F3868">
        <w:rPr>
          <w:rFonts w:cs="Arial"/>
          <w:lang w:val="en-US"/>
        </w:rPr>
        <w:t xml:space="preserve"> and</w:t>
      </w:r>
      <w:r w:rsidR="00552999">
        <w:rPr>
          <w:rFonts w:cs="Arial"/>
          <w:lang w:val="en-US"/>
        </w:rPr>
        <w:t xml:space="preserve"> Maxim Romanov</w:t>
      </w:r>
    </w:p>
    <w:p w14:paraId="77DE4BA7" w14:textId="6061C0C4" w:rsidR="000713B7" w:rsidRDefault="000713B7" w:rsidP="000713B7">
      <w:r>
        <w:t>Organisations: University of Reading</w:t>
      </w:r>
    </w:p>
    <w:p w14:paraId="26092AC0" w14:textId="570179A8" w:rsidR="000713B7" w:rsidRDefault="000713B7" w:rsidP="000713B7">
      <w:r>
        <w:lastRenderedPageBreak/>
        <w:t>Rights-holders: University of Reading</w:t>
      </w:r>
    </w:p>
    <w:p w14:paraId="48B9BC93" w14:textId="77777777" w:rsidR="000713B7" w:rsidRDefault="000713B7" w:rsidP="000713B7"/>
    <w:p w14:paraId="18842F6B" w14:textId="77777777" w:rsidR="000713B7" w:rsidRDefault="000713B7" w:rsidP="000713B7">
      <w:r>
        <w:t>Resource Language:</w:t>
      </w:r>
      <w:r>
        <w:tab/>
        <w:t>English</w:t>
      </w:r>
    </w:p>
    <w:p w14:paraId="221BD172" w14:textId="6EA5036F" w:rsidR="000713B7" w:rsidRDefault="000713B7" w:rsidP="000713B7">
      <w:r>
        <w:t>Collection period:</w:t>
      </w:r>
      <w:r>
        <w:tab/>
      </w:r>
      <w:r w:rsidR="000454EC">
        <w:t xml:space="preserve">16 </w:t>
      </w:r>
      <w:r w:rsidR="00552999">
        <w:t>November</w:t>
      </w:r>
      <w:r>
        <w:t xml:space="preserve"> 2016 </w:t>
      </w:r>
    </w:p>
    <w:p w14:paraId="203ED763" w14:textId="77777777" w:rsidR="000713B7" w:rsidRDefault="000713B7" w:rsidP="000713B7">
      <w:r>
        <w:t>Geographic coverage:</w:t>
      </w:r>
      <w:r>
        <w:tab/>
        <w:t>Kazakhstan</w:t>
      </w:r>
    </w:p>
    <w:p w14:paraId="25D9A3B1" w14:textId="77777777" w:rsidR="000713B7" w:rsidRDefault="000713B7" w:rsidP="000713B7">
      <w:r>
        <w:t>Data collection method:</w:t>
      </w:r>
      <w:r>
        <w:tab/>
      </w:r>
      <w:r w:rsidR="00DF23DC">
        <w:t xml:space="preserve"> </w:t>
      </w:r>
      <w:r w:rsidR="00D32F9D">
        <w:t xml:space="preserve"> </w:t>
      </w:r>
      <w:r w:rsidR="00552999">
        <w:t xml:space="preserve">Paper </w:t>
      </w:r>
    </w:p>
    <w:p w14:paraId="29699605" w14:textId="77777777" w:rsidR="000713B7" w:rsidRDefault="000713B7" w:rsidP="000713B7">
      <w:r>
        <w:t>Data processing and preparation activities:</w:t>
      </w:r>
      <w:r>
        <w:tab/>
        <w:t>Data were edited to remove all identifying information.</w:t>
      </w:r>
    </w:p>
    <w:p w14:paraId="52ACF3B0" w14:textId="77777777" w:rsidR="000713B7" w:rsidRDefault="000713B7" w:rsidP="000713B7"/>
    <w:p w14:paraId="500D97C7" w14:textId="77777777" w:rsidR="000713B7" w:rsidRDefault="000713B7" w:rsidP="000713B7">
      <w:r>
        <w:t>3. TERMS OF USE</w:t>
      </w:r>
    </w:p>
    <w:p w14:paraId="34849C43" w14:textId="77777777" w:rsidR="000713B7" w:rsidRDefault="000713B7" w:rsidP="000713B7">
      <w:r>
        <w:t>-----------------</w:t>
      </w:r>
    </w:p>
    <w:p w14:paraId="5E6B908D" w14:textId="77777777" w:rsidR="000713B7" w:rsidRDefault="000713B7" w:rsidP="000713B7">
      <w:r>
        <w:t>Copyright University of Reading 2017. This dataset is licensed by the rights-holder under a Creative Commons Attribution 4.0 International Licence: https://creativecommons.org/licenses/by/4.0/.</w:t>
      </w:r>
    </w:p>
    <w:p w14:paraId="5F9565BC" w14:textId="77777777" w:rsidR="000713B7" w:rsidRDefault="000713B7" w:rsidP="000713B7"/>
    <w:p w14:paraId="016CC873" w14:textId="77777777" w:rsidR="000713B7" w:rsidRDefault="000713B7" w:rsidP="000713B7">
      <w:r>
        <w:t>4. CONTENTS</w:t>
      </w:r>
    </w:p>
    <w:p w14:paraId="45528D83" w14:textId="77777777" w:rsidR="000713B7" w:rsidRDefault="000713B7" w:rsidP="000713B7">
      <w:r>
        <w:t>------------</w:t>
      </w:r>
    </w:p>
    <w:p w14:paraId="0B0BBB1A" w14:textId="77777777" w:rsidR="000713B7" w:rsidRDefault="000713B7" w:rsidP="000713B7">
      <w:r>
        <w:t>The following documents are available</w:t>
      </w:r>
    </w:p>
    <w:p w14:paraId="5C159196" w14:textId="77777777" w:rsidR="000713B7" w:rsidRDefault="00503ED8" w:rsidP="000713B7">
      <w:r w:rsidRPr="00503ED8">
        <w:t>data_</w:t>
      </w:r>
      <w:r w:rsidR="00552999">
        <w:t>bolashak</w:t>
      </w:r>
      <w:r w:rsidR="000713B7">
        <w:t>.csv</w:t>
      </w:r>
    </w:p>
    <w:p w14:paraId="427F09B9" w14:textId="77777777" w:rsidR="000713B7" w:rsidRDefault="000713B7" w:rsidP="000713B7">
      <w:r>
        <w:t>Data in CSV format</w:t>
      </w:r>
    </w:p>
    <w:p w14:paraId="1EA4DD12" w14:textId="77777777" w:rsidR="000713B7" w:rsidRDefault="00503ED8" w:rsidP="000713B7">
      <w:r w:rsidRPr="00503ED8">
        <w:t>questions_</w:t>
      </w:r>
      <w:r w:rsidR="00552999">
        <w:t>bolashak</w:t>
      </w:r>
      <w:r w:rsidR="000713B7">
        <w:t>.pdf</w:t>
      </w:r>
    </w:p>
    <w:p w14:paraId="35C1AD5E" w14:textId="77777777" w:rsidR="000713B7" w:rsidRDefault="000713B7" w:rsidP="000713B7">
      <w:r>
        <w:t>Questionnaires in pdf format</w:t>
      </w:r>
    </w:p>
    <w:p w14:paraId="6224C0F8" w14:textId="3E17E34E" w:rsidR="00503ED8" w:rsidRDefault="00503ED8" w:rsidP="000713B7">
      <w:r>
        <w:t xml:space="preserve">The survey was in </w:t>
      </w:r>
      <w:r w:rsidR="009E1E31">
        <w:t xml:space="preserve">two </w:t>
      </w:r>
      <w:r>
        <w:t>languages English</w:t>
      </w:r>
      <w:r w:rsidR="009E1E31">
        <w:t xml:space="preserve"> and </w:t>
      </w:r>
      <w:r>
        <w:t xml:space="preserve">Russian. The following </w:t>
      </w:r>
      <w:r w:rsidRPr="00503ED8">
        <w:t xml:space="preserve">information about the purpose of the survey </w:t>
      </w:r>
      <w:r w:rsidR="00A36BC3">
        <w:t xml:space="preserve">and </w:t>
      </w:r>
      <w:r>
        <w:t xml:space="preserve">how the </w:t>
      </w:r>
      <w:r w:rsidRPr="00503ED8">
        <w:t>survey data</w:t>
      </w:r>
      <w:r>
        <w:t xml:space="preserve"> will be used </w:t>
      </w:r>
      <w:r w:rsidRPr="00503ED8">
        <w:t>was given to participants before they undertook the survey</w:t>
      </w:r>
      <w:r>
        <w:t>:</w:t>
      </w:r>
    </w:p>
    <w:p w14:paraId="370BD16C" w14:textId="7D11004B" w:rsidR="00503ED8" w:rsidRDefault="00503ED8" w:rsidP="000713B7">
      <w:r>
        <w:t>“</w:t>
      </w:r>
      <w:r w:rsidR="00460E7D" w:rsidRPr="00460E7D">
        <w:t>Kazakh-British Centre for Competitiveness together with “National agency for local content development “</w:t>
      </w:r>
      <w:proofErr w:type="spellStart"/>
      <w:r w:rsidR="00460E7D" w:rsidRPr="00460E7D">
        <w:t>NADLoC</w:t>
      </w:r>
      <w:proofErr w:type="spellEnd"/>
      <w:r w:rsidR="00460E7D" w:rsidRPr="00460E7D">
        <w:t xml:space="preserve"> are investigating a contribution of the </w:t>
      </w:r>
      <w:proofErr w:type="spellStart"/>
      <w:r w:rsidR="00460E7D" w:rsidRPr="00460E7D">
        <w:t>Bolashak</w:t>
      </w:r>
      <w:proofErr w:type="spellEnd"/>
      <w:r w:rsidR="00460E7D" w:rsidRPr="00460E7D">
        <w:t xml:space="preserve"> Programme to the implementation of Local Content Policy in the country. This survey aims to estimate opportunities for employment and/or entrepreneurship for </w:t>
      </w:r>
      <w:proofErr w:type="spellStart"/>
      <w:r w:rsidR="00460E7D" w:rsidRPr="00460E7D">
        <w:t>Bolashak</w:t>
      </w:r>
      <w:proofErr w:type="spellEnd"/>
      <w:r w:rsidR="00460E7D" w:rsidRPr="00460E7D">
        <w:t xml:space="preserve"> graduates in Kazakhstan. We hope that your answers will help us to draw tangible recommendations in order to improve Local Content development in Kazakhstan.</w:t>
      </w:r>
      <w:r>
        <w:t>”</w:t>
      </w:r>
    </w:p>
    <w:p w14:paraId="5B6DE237" w14:textId="458112EB" w:rsidR="000713B7" w:rsidRDefault="000713B7" w:rsidP="000713B7">
      <w:r>
        <w:t xml:space="preserve">Survey questions </w:t>
      </w:r>
      <w:r w:rsidR="00743905">
        <w:t xml:space="preserve">(see </w:t>
      </w:r>
      <w:r w:rsidR="00743905" w:rsidRPr="00743905">
        <w:t>questionnaire_bolashak</w:t>
      </w:r>
      <w:r w:rsidR="00743905">
        <w:t xml:space="preserve">.pdf) </w:t>
      </w:r>
      <w:r w:rsidR="00A96D60">
        <w:t>we</w:t>
      </w:r>
      <w:r>
        <w:t>re answered by re</w:t>
      </w:r>
      <w:r w:rsidR="00332598">
        <w:t>s</w:t>
      </w:r>
      <w:r>
        <w:t xml:space="preserve">pondents using </w:t>
      </w:r>
      <w:r w:rsidR="00460E7D">
        <w:t xml:space="preserve">printed </w:t>
      </w:r>
      <w:proofErr w:type="gramStart"/>
      <w:r w:rsidR="00460E7D">
        <w:t>questionnaires</w:t>
      </w:r>
      <w:proofErr w:type="gramEnd"/>
      <w:r>
        <w:t xml:space="preserve">. </w:t>
      </w:r>
      <w:r w:rsidR="000C74A2">
        <w:t>In the “data_bolashak</w:t>
      </w:r>
      <w:r w:rsidR="00743905">
        <w:t>.csv</w:t>
      </w:r>
      <w:r w:rsidR="000C74A2">
        <w:t>” file e</w:t>
      </w:r>
      <w:r>
        <w:t>ach question in the survey is entered in a different column with anonymized survey respondent numbers (first column).</w:t>
      </w:r>
      <w:r w:rsidR="00332598">
        <w:t xml:space="preserve"> </w:t>
      </w:r>
    </w:p>
    <w:p w14:paraId="218C4AD9" w14:textId="482E5ABC" w:rsidR="000713B7" w:rsidRDefault="00D21B2D" w:rsidP="000713B7">
      <w:r>
        <w:t>Below</w:t>
      </w:r>
      <w:r w:rsidR="000713B7">
        <w:t xml:space="preserve"> are explanations of </w:t>
      </w:r>
      <w:proofErr w:type="spellStart"/>
      <w:r w:rsidR="000713B7">
        <w:t>Damu</w:t>
      </w:r>
      <w:proofErr w:type="spellEnd"/>
      <w:r w:rsidR="000713B7">
        <w:t xml:space="preserve"> and </w:t>
      </w:r>
      <w:proofErr w:type="spellStart"/>
      <w:r w:rsidR="000713B7">
        <w:t>Akimat</w:t>
      </w:r>
      <w:proofErr w:type="spellEnd"/>
      <w:r w:rsidR="000713B7">
        <w:t xml:space="preserve">. </w:t>
      </w:r>
    </w:p>
    <w:p w14:paraId="1E202BC5" w14:textId="77777777" w:rsidR="000713B7" w:rsidRDefault="000713B7" w:rsidP="000713B7">
      <w:r>
        <w:lastRenderedPageBreak/>
        <w:t>"</w:t>
      </w:r>
      <w:proofErr w:type="spellStart"/>
      <w:r>
        <w:t>Damu</w:t>
      </w:r>
      <w:proofErr w:type="spellEnd"/>
      <w:r>
        <w:t>" Entrepreneurship Development Fund was established by the Government of Kazakhstan in 1997 as a small business development fund (www.damu.kz)</w:t>
      </w:r>
      <w:r w:rsidR="00332598">
        <w:t>.</w:t>
      </w:r>
    </w:p>
    <w:p w14:paraId="533BDC3D" w14:textId="6E334017" w:rsidR="000713B7" w:rsidRDefault="000713B7" w:rsidP="000713B7">
      <w:proofErr w:type="spellStart"/>
      <w:r>
        <w:t>Akimat</w:t>
      </w:r>
      <w:proofErr w:type="spellEnd"/>
      <w:r>
        <w:t xml:space="preserve"> is a local executive branch. It "is headed by oblast-level </w:t>
      </w:r>
      <w:proofErr w:type="spellStart"/>
      <w:r>
        <w:t>akims</w:t>
      </w:r>
      <w:proofErr w:type="spellEnd"/>
      <w:r>
        <w:t xml:space="preserve"> (including </w:t>
      </w:r>
      <w:proofErr w:type="spellStart"/>
      <w:r>
        <w:t>akims</w:t>
      </w:r>
      <w:proofErr w:type="spellEnd"/>
      <w:r>
        <w:t xml:space="preserve"> of Almaty and Astana cities) or </w:t>
      </w:r>
      <w:proofErr w:type="spellStart"/>
      <w:r>
        <w:t>raion</w:t>
      </w:r>
      <w:proofErr w:type="spellEnd"/>
      <w:r>
        <w:t xml:space="preserve">-level </w:t>
      </w:r>
      <w:proofErr w:type="spellStart"/>
      <w:r>
        <w:t>akims</w:t>
      </w:r>
      <w:proofErr w:type="spellEnd"/>
      <w:r>
        <w:t xml:space="preserve"> (including </w:t>
      </w:r>
      <w:proofErr w:type="spellStart"/>
      <w:r>
        <w:t>akims</w:t>
      </w:r>
      <w:proofErr w:type="spellEnd"/>
      <w:r>
        <w:t xml:space="preserve"> in cities of oblast subordination), who implement local public administration on the respective territory within their competence. </w:t>
      </w:r>
      <w:proofErr w:type="spellStart"/>
      <w:r>
        <w:t>Akims</w:t>
      </w:r>
      <w:proofErr w:type="spellEnd"/>
      <w:r>
        <w:t xml:space="preserve"> represent the</w:t>
      </w:r>
      <w:r w:rsidR="00386E78">
        <w:t xml:space="preserve"> </w:t>
      </w:r>
      <w:r>
        <w:t>president and government of Kazakhstan and head the local executive body. They are responsible for realizing state policy within local territory, for coordinating territorial divisions of central administration agencies and for administering executive bodies funded from the local budgets.</w:t>
      </w:r>
      <w:r w:rsidR="00332598">
        <w:t xml:space="preserve"> </w:t>
      </w:r>
      <w:r>
        <w:t xml:space="preserve">Furthermore, the </w:t>
      </w:r>
      <w:proofErr w:type="spellStart"/>
      <w:r>
        <w:t>akim</w:t>
      </w:r>
      <w:proofErr w:type="spellEnd"/>
      <w:r>
        <w:t xml:space="preserve"> is also responsible for economic and social development in the given territory." (</w:t>
      </w:r>
      <w:proofErr w:type="spellStart"/>
      <w:r>
        <w:t>Makhmutova</w:t>
      </w:r>
      <w:proofErr w:type="spellEnd"/>
      <w:r>
        <w:t xml:space="preserve">, 2001: pp.413-14)  </w:t>
      </w:r>
    </w:p>
    <w:p w14:paraId="3A7CE86D" w14:textId="77777777" w:rsidR="000713B7" w:rsidRDefault="000713B7" w:rsidP="000713B7">
      <w:proofErr w:type="spellStart"/>
      <w:r>
        <w:t>Makhmutova</w:t>
      </w:r>
      <w:proofErr w:type="spellEnd"/>
      <w:r>
        <w:t>, M., 2001. Local government in Kazakhstan. Developing New Rules in the Old Environment. Local governments in Eastern Europe, in the Caucasus and in Central Asia. Budapest: Local Government and Public Service Reform Initiative, Open Society Institute Europe, pp.403-468.</w:t>
      </w:r>
    </w:p>
    <w:p w14:paraId="64ED7663" w14:textId="77777777" w:rsidR="000713B7" w:rsidRDefault="000713B7" w:rsidP="000713B7"/>
    <w:p w14:paraId="04E3972D" w14:textId="77777777" w:rsidR="000713B7" w:rsidRDefault="000713B7" w:rsidP="000713B7">
      <w:r>
        <w:t>5. METHOD and PROCESSING</w:t>
      </w:r>
    </w:p>
    <w:p w14:paraId="2A2B3958" w14:textId="77777777" w:rsidR="000713B7" w:rsidRDefault="000713B7" w:rsidP="000713B7">
      <w:r>
        <w:t>--------------------------</w:t>
      </w:r>
    </w:p>
    <w:p w14:paraId="5743ADF3" w14:textId="3F2E97E2" w:rsidR="00D32F9D" w:rsidRDefault="00D32F9D" w:rsidP="00F653BF">
      <w:r w:rsidRPr="00D32F9D">
        <w:t xml:space="preserve">Surveys were generated in </w:t>
      </w:r>
      <w:r w:rsidR="00F653BF">
        <w:t xml:space="preserve">word, printed </w:t>
      </w:r>
      <w:r w:rsidRPr="00D32F9D">
        <w:t xml:space="preserve">and distributed </w:t>
      </w:r>
      <w:r w:rsidR="00F653BF">
        <w:t>during the event</w:t>
      </w:r>
      <w:r w:rsidR="00F653BF" w:rsidRPr="00F653BF">
        <w:t xml:space="preserve"> </w:t>
      </w:r>
      <w:r w:rsidR="00F653BF">
        <w:t>“DEVELOPING KNOWLEDGE TRANSFER TO BOLASHAK GRADUATES” on 16 November 2016, Almaty, Kazakhstan, organised by the Kazakh-British Centre for Competitiveness at the Kazakh-British Technical University (KBTU) Business School</w:t>
      </w:r>
      <w:r w:rsidRPr="00D32F9D">
        <w:t xml:space="preserve">. </w:t>
      </w:r>
      <w:r w:rsidR="00F646C7" w:rsidRPr="00D32F9D">
        <w:t xml:space="preserve">Questions were provided in </w:t>
      </w:r>
      <w:r w:rsidR="00F646C7">
        <w:t xml:space="preserve">two </w:t>
      </w:r>
      <w:r w:rsidR="00F646C7" w:rsidRPr="00D32F9D">
        <w:t>languages: English</w:t>
      </w:r>
      <w:r w:rsidR="00F646C7">
        <w:t xml:space="preserve"> and</w:t>
      </w:r>
      <w:r w:rsidR="00F646C7" w:rsidRPr="00D32F9D">
        <w:t xml:space="preserve"> Russian. </w:t>
      </w:r>
      <w:r w:rsidR="00F646C7">
        <w:t>Respondents answered by writing in questio</w:t>
      </w:r>
      <w:r w:rsidR="00386E78">
        <w:t>n</w:t>
      </w:r>
      <w:bookmarkStart w:id="0" w:name="_GoBack"/>
      <w:bookmarkEnd w:id="0"/>
      <w:r w:rsidR="00F646C7">
        <w:t>n</w:t>
      </w:r>
      <w:r w:rsidR="00A96D60">
        <w:t>aires</w:t>
      </w:r>
      <w:r w:rsidR="00F646C7">
        <w:t>. Respon</w:t>
      </w:r>
      <w:r w:rsidR="00A96D60">
        <w:t>se</w:t>
      </w:r>
      <w:r w:rsidR="00F646C7">
        <w:t>s</w:t>
      </w:r>
      <w:r w:rsidRPr="00D32F9D">
        <w:t xml:space="preserve"> </w:t>
      </w:r>
      <w:r w:rsidR="00F646C7">
        <w:t xml:space="preserve">were </w:t>
      </w:r>
      <w:r w:rsidRPr="00D32F9D">
        <w:t xml:space="preserve">entered by </w:t>
      </w:r>
      <w:proofErr w:type="spellStart"/>
      <w:r w:rsidR="00F653BF">
        <w:t>Assel</w:t>
      </w:r>
      <w:proofErr w:type="spellEnd"/>
      <w:r w:rsidR="00F653BF">
        <w:t xml:space="preserve"> </w:t>
      </w:r>
      <w:proofErr w:type="spellStart"/>
      <w:r w:rsidR="00F653BF">
        <w:t>Jumasseitova</w:t>
      </w:r>
      <w:proofErr w:type="spellEnd"/>
      <w:r w:rsidR="00F646C7">
        <w:t xml:space="preserve"> in </w:t>
      </w:r>
      <w:r w:rsidR="00A96D60">
        <w:t>an E</w:t>
      </w:r>
      <w:r w:rsidR="00F646C7">
        <w:t>xcel file</w:t>
      </w:r>
      <w:r w:rsidRPr="00D32F9D">
        <w:t xml:space="preserve">. </w:t>
      </w:r>
      <w:r w:rsidR="00F646C7">
        <w:t>Questions are in columns and respon</w:t>
      </w:r>
      <w:r w:rsidR="00A96D60">
        <w:t>se</w:t>
      </w:r>
      <w:r w:rsidR="00F646C7">
        <w:t>s are in rows.</w:t>
      </w:r>
    </w:p>
    <w:p w14:paraId="5A7519F8" w14:textId="77777777" w:rsidR="0072323B" w:rsidRDefault="00332598" w:rsidP="000713B7">
      <w:r>
        <w:t>Non-</w:t>
      </w:r>
      <w:r w:rsidR="000713B7">
        <w:t>English</w:t>
      </w:r>
      <w:r>
        <w:t xml:space="preserve"> language </w:t>
      </w:r>
      <w:r w:rsidR="00D21B2D">
        <w:t>responses were</w:t>
      </w:r>
      <w:r w:rsidR="000713B7">
        <w:t xml:space="preserve"> translated from Russian to English by </w:t>
      </w:r>
      <w:r>
        <w:t xml:space="preserve">the </w:t>
      </w:r>
      <w:r w:rsidR="000713B7">
        <w:t xml:space="preserve">authors. All identifying information, including </w:t>
      </w:r>
      <w:r w:rsidR="00F646C7">
        <w:t xml:space="preserve">name, </w:t>
      </w:r>
      <w:r w:rsidR="000713B7">
        <w:t>company name and address, were removed. Bla</w:t>
      </w:r>
      <w:r>
        <w:t>n</w:t>
      </w:r>
      <w:r w:rsidR="000713B7">
        <w:t xml:space="preserve">k sections where answers were not provided </w:t>
      </w:r>
      <w:r>
        <w:t xml:space="preserve">have been </w:t>
      </w:r>
      <w:r w:rsidR="000713B7">
        <w:t>replaced with "No answer".</w:t>
      </w:r>
    </w:p>
    <w:sectPr w:rsidR="007232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3B7"/>
    <w:rsid w:val="00012DB6"/>
    <w:rsid w:val="000454EC"/>
    <w:rsid w:val="000713B7"/>
    <w:rsid w:val="000B0718"/>
    <w:rsid w:val="000C74A2"/>
    <w:rsid w:val="00257E2A"/>
    <w:rsid w:val="002D3CD5"/>
    <w:rsid w:val="00332598"/>
    <w:rsid w:val="00386E78"/>
    <w:rsid w:val="003940AD"/>
    <w:rsid w:val="003F3868"/>
    <w:rsid w:val="00406E27"/>
    <w:rsid w:val="0044694D"/>
    <w:rsid w:val="00460E7D"/>
    <w:rsid w:val="00503ED8"/>
    <w:rsid w:val="00552999"/>
    <w:rsid w:val="0067527F"/>
    <w:rsid w:val="006D087B"/>
    <w:rsid w:val="006D0C57"/>
    <w:rsid w:val="0072323B"/>
    <w:rsid w:val="00743905"/>
    <w:rsid w:val="009E1E31"/>
    <w:rsid w:val="00A36BC3"/>
    <w:rsid w:val="00A96D60"/>
    <w:rsid w:val="00AC4180"/>
    <w:rsid w:val="00BC498D"/>
    <w:rsid w:val="00C57DC4"/>
    <w:rsid w:val="00D21B2D"/>
    <w:rsid w:val="00D32F9D"/>
    <w:rsid w:val="00DF23DC"/>
    <w:rsid w:val="00F23940"/>
    <w:rsid w:val="00F646C7"/>
    <w:rsid w:val="00F653BF"/>
    <w:rsid w:val="00FB24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C9990"/>
  <w15:docId w15:val="{27117378-42E7-463A-A4C1-C731803DF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54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4EC"/>
    <w:rPr>
      <w:rFonts w:ascii="Segoe UI" w:hAnsi="Segoe UI" w:cs="Segoe UI"/>
      <w:sz w:val="18"/>
      <w:szCs w:val="18"/>
    </w:rPr>
  </w:style>
  <w:style w:type="character" w:styleId="CommentReference">
    <w:name w:val="annotation reference"/>
    <w:basedOn w:val="DefaultParagraphFont"/>
    <w:uiPriority w:val="99"/>
    <w:semiHidden/>
    <w:unhideWhenUsed/>
    <w:rsid w:val="00A96D60"/>
    <w:rPr>
      <w:sz w:val="16"/>
      <w:szCs w:val="16"/>
    </w:rPr>
  </w:style>
  <w:style w:type="paragraph" w:styleId="CommentText">
    <w:name w:val="annotation text"/>
    <w:basedOn w:val="Normal"/>
    <w:link w:val="CommentTextChar"/>
    <w:uiPriority w:val="99"/>
    <w:semiHidden/>
    <w:unhideWhenUsed/>
    <w:rsid w:val="00A96D60"/>
    <w:pPr>
      <w:spacing w:line="240" w:lineRule="auto"/>
    </w:pPr>
    <w:rPr>
      <w:sz w:val="20"/>
      <w:szCs w:val="20"/>
    </w:rPr>
  </w:style>
  <w:style w:type="character" w:customStyle="1" w:styleId="CommentTextChar">
    <w:name w:val="Comment Text Char"/>
    <w:basedOn w:val="DefaultParagraphFont"/>
    <w:link w:val="CommentText"/>
    <w:uiPriority w:val="99"/>
    <w:semiHidden/>
    <w:rsid w:val="00A96D60"/>
    <w:rPr>
      <w:sz w:val="20"/>
      <w:szCs w:val="20"/>
    </w:rPr>
  </w:style>
  <w:style w:type="paragraph" w:styleId="CommentSubject">
    <w:name w:val="annotation subject"/>
    <w:basedOn w:val="CommentText"/>
    <w:next w:val="CommentText"/>
    <w:link w:val="CommentSubjectChar"/>
    <w:uiPriority w:val="99"/>
    <w:semiHidden/>
    <w:unhideWhenUsed/>
    <w:rsid w:val="00A96D60"/>
    <w:rPr>
      <w:b/>
      <w:bCs/>
    </w:rPr>
  </w:style>
  <w:style w:type="character" w:customStyle="1" w:styleId="CommentSubjectChar">
    <w:name w:val="Comment Subject Char"/>
    <w:basedOn w:val="CommentTextChar"/>
    <w:link w:val="CommentSubject"/>
    <w:uiPriority w:val="99"/>
    <w:semiHidden/>
    <w:rsid w:val="00A96D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5045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Darby</dc:creator>
  <cp:lastModifiedBy>Robert Darby</cp:lastModifiedBy>
  <cp:revision>2</cp:revision>
  <dcterms:created xsi:type="dcterms:W3CDTF">2017-04-28T11:46:00Z</dcterms:created>
  <dcterms:modified xsi:type="dcterms:W3CDTF">2017-04-28T11:46:00Z</dcterms:modified>
</cp:coreProperties>
</file>