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A973" w14:textId="77777777" w:rsidR="002E4467" w:rsidRPr="00401A5F" w:rsidRDefault="002E4467" w:rsidP="002E4467">
      <w:pPr>
        <w:jc w:val="both"/>
        <w:rPr>
          <w:b/>
        </w:rPr>
      </w:pPr>
      <w:r w:rsidRPr="00401A5F">
        <w:rPr>
          <w:b/>
        </w:rPr>
        <w:t>1. ABOUT THE DATASET</w:t>
      </w:r>
    </w:p>
    <w:p w14:paraId="00747AD8" w14:textId="70973884" w:rsidR="002E4467" w:rsidRDefault="002E4467" w:rsidP="002E4467">
      <w:pPr>
        <w:jc w:val="both"/>
      </w:pPr>
      <w:r>
        <w:t>-----------------------------------------------------------------</w:t>
      </w:r>
    </w:p>
    <w:p w14:paraId="453FCADA" w14:textId="77777777" w:rsidR="004B4834" w:rsidRDefault="004B4834" w:rsidP="004B4834">
      <w:pPr>
        <w:jc w:val="both"/>
      </w:pPr>
      <w:r>
        <w:t>Title: Dataset supporting paper ‘</w:t>
      </w:r>
      <w:r w:rsidRPr="00183B9A">
        <w:t>Acute effects of an anthocyanin-rich blackcurrant beverage on markers of cardiovascular disease risk in healthy adults: a randomized, double-blind, placebo-controlled, crossover trial</w:t>
      </w:r>
      <w:r>
        <w:t>’</w:t>
      </w:r>
    </w:p>
    <w:p w14:paraId="3B55F319" w14:textId="0A1054E1" w:rsidR="004B4834" w:rsidRPr="007959C3" w:rsidRDefault="004B4834" w:rsidP="004B4834">
      <w:pPr>
        <w:jc w:val="both"/>
        <w:rPr>
          <w:lang w:val="pt-PT"/>
        </w:rPr>
      </w:pPr>
      <w:r w:rsidRPr="007959C3">
        <w:rPr>
          <w:lang w:val="pt-PT"/>
        </w:rPr>
        <w:t>Creator(s): Ruihan Zhou</w:t>
      </w:r>
    </w:p>
    <w:p w14:paraId="6B5BE11E" w14:textId="77777777" w:rsidR="004B4834" w:rsidRDefault="004B4834" w:rsidP="004B4834">
      <w:pPr>
        <w:jc w:val="both"/>
      </w:pPr>
      <w:r>
        <w:t>Organisation: University of Reading, Reading, United Kingdom</w:t>
      </w:r>
    </w:p>
    <w:p w14:paraId="3ED83056" w14:textId="17E6CEAF" w:rsidR="004B4834" w:rsidRPr="00BF4C57" w:rsidRDefault="004B4834" w:rsidP="004B4834">
      <w:pPr>
        <w:jc w:val="both"/>
      </w:pPr>
      <w:r>
        <w:t xml:space="preserve">Rights-holders: University of Reading </w:t>
      </w:r>
    </w:p>
    <w:p w14:paraId="06C33793" w14:textId="77777777" w:rsidR="004B4834" w:rsidRPr="002E4467" w:rsidRDefault="004B4834" w:rsidP="004B4834">
      <w:pPr>
        <w:jc w:val="both"/>
      </w:pPr>
      <w:r>
        <w:t>Publication Year: 2024</w:t>
      </w:r>
    </w:p>
    <w:p w14:paraId="7083B3DF" w14:textId="25D93FF9" w:rsidR="00061DE4" w:rsidRDefault="00061DE4" w:rsidP="00401A5F">
      <w:pPr>
        <w:jc w:val="both"/>
      </w:pPr>
      <w:r w:rsidRPr="00061DE4">
        <w:t>Description: This dataset includes all summaries of raw data supporting the results presented in the paper "</w:t>
      </w:r>
      <w:r w:rsidR="0004139A" w:rsidRPr="0004139A">
        <w:t>Acute effects of an anthocyanin-rich blackcurrant beverage on markers of cardiovascular disease risk in healthy adults: a randomized, double-blind, placebo-controlled, crossover tria</w:t>
      </w:r>
      <w:r w:rsidR="00AF671E">
        <w:t>l</w:t>
      </w:r>
      <w:r w:rsidRPr="00061DE4">
        <w:t xml:space="preserve">". The objective of this paper is to investigate </w:t>
      </w:r>
      <w:r w:rsidR="00B30ECC" w:rsidRPr="00B30ECC">
        <w:t>the postprandial effects of an anthocyanin-rich blackcurrant beverage</w:t>
      </w:r>
      <w:r w:rsidR="00B30ECC">
        <w:t xml:space="preserve"> (</w:t>
      </w:r>
      <w:r w:rsidR="00B30ECC" w:rsidRPr="00B30ECC">
        <w:t>200 mL containing 711 mg anthocyanins</w:t>
      </w:r>
      <w:r w:rsidR="00B30ECC">
        <w:t>)</w:t>
      </w:r>
      <w:r w:rsidR="00B30ECC" w:rsidRPr="00B30ECC">
        <w:t xml:space="preserve"> on a range of CVD risk markers in a healthy, middle-aged population.</w:t>
      </w:r>
      <w:r w:rsidR="00AF671E">
        <w:t xml:space="preserve"> </w:t>
      </w:r>
      <w:r w:rsidRPr="00061DE4">
        <w:t xml:space="preserve">Data about </w:t>
      </w:r>
      <w:r w:rsidR="00B30ECC" w:rsidRPr="00B30ECC">
        <w:t xml:space="preserve">CVD risk markers </w:t>
      </w:r>
      <w:proofErr w:type="gramStart"/>
      <w:r w:rsidRPr="00061DE4">
        <w:t>include:</w:t>
      </w:r>
      <w:proofErr w:type="gramEnd"/>
      <w:r w:rsidRPr="00061DE4">
        <w:t xml:space="preserve"> </w:t>
      </w:r>
      <w:proofErr w:type="spellStart"/>
      <w:r w:rsidRPr="00061DE4">
        <w:t>i</w:t>
      </w:r>
      <w:proofErr w:type="spellEnd"/>
      <w:r w:rsidRPr="00061DE4">
        <w:t xml:space="preserve">. </w:t>
      </w:r>
      <w:r w:rsidR="00BB5C32" w:rsidRPr="00BB5C32">
        <w:t xml:space="preserve">flow-mediated dilation </w:t>
      </w:r>
      <w:r w:rsidR="00BB5C32">
        <w:t xml:space="preserve">(FMD) </w:t>
      </w:r>
      <w:r w:rsidRPr="00061DE4">
        <w:t xml:space="preserve">measured by </w:t>
      </w:r>
      <w:r w:rsidR="00BB5C32" w:rsidRPr="00BB5C32">
        <w:t>Phillips CX50 integrated ultrasound system</w:t>
      </w:r>
      <w:r w:rsidRPr="00061DE4">
        <w:t xml:space="preserve">; ii. </w:t>
      </w:r>
      <w:r w:rsidR="00BB5C32" w:rsidRPr="00BB5C32">
        <w:t xml:space="preserve">digital volume pulse </w:t>
      </w:r>
      <w:r w:rsidR="00BB5C32">
        <w:t xml:space="preserve">(DVP) </w:t>
      </w:r>
      <w:r w:rsidRPr="00061DE4">
        <w:t xml:space="preserve">measured by </w:t>
      </w:r>
      <w:proofErr w:type="spellStart"/>
      <w:r w:rsidR="00BB5C32" w:rsidRPr="00BB5C32">
        <w:t>PulseTrace</w:t>
      </w:r>
      <w:proofErr w:type="spellEnd"/>
      <w:r w:rsidR="00BB5C32" w:rsidRPr="00BB5C32">
        <w:t xml:space="preserve"> PCA 2 device with finger </w:t>
      </w:r>
      <w:proofErr w:type="gramStart"/>
      <w:r w:rsidR="00BB5C32" w:rsidRPr="00BB5C32">
        <w:t>photoplethysmography</w:t>
      </w:r>
      <w:r w:rsidR="00BB5C32">
        <w:t>;</w:t>
      </w:r>
      <w:proofErr w:type="gramEnd"/>
      <w:r w:rsidR="00BB5C32">
        <w:t xml:space="preserve"> </w:t>
      </w:r>
      <w:r w:rsidRPr="00061DE4">
        <w:t xml:space="preserve">iii. </w:t>
      </w:r>
      <w:r w:rsidR="00BB5C32">
        <w:t xml:space="preserve">Blood pressure (BP) </w:t>
      </w:r>
      <w:r w:rsidRPr="00061DE4">
        <w:t xml:space="preserve">measured by </w:t>
      </w:r>
      <w:proofErr w:type="spellStart"/>
      <w:r w:rsidR="00BB5C32" w:rsidRPr="00BB5C32">
        <w:t>by</w:t>
      </w:r>
      <w:proofErr w:type="spellEnd"/>
      <w:r w:rsidR="00BB5C32" w:rsidRPr="00BB5C32">
        <w:t xml:space="preserve"> an automated sphygmomanometer</w:t>
      </w:r>
      <w:r w:rsidR="00BB5C32">
        <w:t xml:space="preserve">; iv. </w:t>
      </w:r>
      <w:r w:rsidR="00BB5C32" w:rsidRPr="00BB5C32">
        <w:t xml:space="preserve">platelet aggregation induced with two agonists: collagen (0.5 and 1 µg/mL final concentration) and ADP (10 and 100 µM final concentration) </w:t>
      </w:r>
      <w:r w:rsidR="00BB5C32">
        <w:t>measured</w:t>
      </w:r>
      <w:r w:rsidR="00BB5C32" w:rsidRPr="00BB5C32">
        <w:t xml:space="preserve"> by </w:t>
      </w:r>
      <w:proofErr w:type="spellStart"/>
      <w:r w:rsidR="00BB5C32" w:rsidRPr="00BB5C32">
        <w:t>chronolog</w:t>
      </w:r>
      <w:proofErr w:type="spellEnd"/>
      <w:r w:rsidR="00BB5C32" w:rsidRPr="00BB5C32">
        <w:t xml:space="preserve"> optical platelet aggregometer</w:t>
      </w:r>
      <w:r w:rsidR="00BB5C32">
        <w:t xml:space="preserve">; v. </w:t>
      </w:r>
      <w:r w:rsidR="00BB5C32" w:rsidRPr="00BB5C32">
        <w:t>interleukin-8</w:t>
      </w:r>
      <w:r w:rsidR="00BB5C32">
        <w:t xml:space="preserve"> (IL-8) concentrations measured</w:t>
      </w:r>
      <w:r w:rsidR="00BB5C32" w:rsidRPr="00BB5C32">
        <w:t xml:space="preserve"> by enhanced sensitivity cytometric bead array kit</w:t>
      </w:r>
      <w:r w:rsidR="00BB5C32">
        <w:t xml:space="preserve">; vi. </w:t>
      </w:r>
      <w:r w:rsidR="00BB5C32" w:rsidRPr="00BB5C32">
        <w:t>platelet-derived extracellular vesicles</w:t>
      </w:r>
      <w:r w:rsidR="00BB5C32">
        <w:t xml:space="preserve"> (PDEVs) and</w:t>
      </w:r>
      <w:r w:rsidR="00BB5C32" w:rsidRPr="00BB5C32">
        <w:t xml:space="preserve"> endothelium-derived extracellular vesicles </w:t>
      </w:r>
      <w:r w:rsidR="00BB5C32">
        <w:t>(</w:t>
      </w:r>
      <w:r w:rsidR="00BB5C32" w:rsidRPr="00BB5C32">
        <w:t>EDEVs</w:t>
      </w:r>
      <w:r w:rsidR="00BB5C32">
        <w:t>) concentrations</w:t>
      </w:r>
      <w:r w:rsidR="00BB5C32" w:rsidRPr="00BB5C32">
        <w:t xml:space="preserve"> </w:t>
      </w:r>
      <w:r w:rsidR="00BB5C32">
        <w:t>measured</w:t>
      </w:r>
      <w:r w:rsidR="00BB5C32" w:rsidRPr="00BB5C32">
        <w:t xml:space="preserve"> by</w:t>
      </w:r>
      <w:r w:rsidR="00BB5C32">
        <w:t xml:space="preserve"> </w:t>
      </w:r>
      <w:r w:rsidR="00BB5C32" w:rsidRPr="00BB5C32">
        <w:t>flow cytometer</w:t>
      </w:r>
      <w:r w:rsidR="00BB5C32">
        <w:t>.</w:t>
      </w:r>
      <w:r w:rsidR="00BB5C32" w:rsidRPr="00BB5C32">
        <w:t xml:space="preserve"> </w:t>
      </w:r>
      <w:r w:rsidRPr="00061DE4">
        <w:t xml:space="preserve">Data about </w:t>
      </w:r>
      <w:r w:rsidR="00BB5C32">
        <w:t xml:space="preserve">plasma and urine </w:t>
      </w:r>
      <w:r w:rsidR="00BB5C32" w:rsidRPr="00BB5C32">
        <w:t>anthocyanin and phenolic metabolites</w:t>
      </w:r>
      <w:r w:rsidRPr="00061DE4">
        <w:t xml:space="preserve"> </w:t>
      </w:r>
      <w:r w:rsidR="00BB5C32">
        <w:t xml:space="preserve">concentrations were </w:t>
      </w:r>
      <w:r w:rsidRPr="00061DE4">
        <w:t xml:space="preserve">measured </w:t>
      </w:r>
      <w:r w:rsidR="00BB5C32" w:rsidRPr="00FF514C">
        <w:t>by UPLC-MS/MS</w:t>
      </w:r>
      <w:r w:rsidRPr="00061DE4">
        <w:t>.</w:t>
      </w:r>
    </w:p>
    <w:p w14:paraId="79DC0DC4" w14:textId="77777777" w:rsidR="00061DE4" w:rsidRDefault="00061DE4" w:rsidP="00401A5F">
      <w:pPr>
        <w:jc w:val="both"/>
      </w:pPr>
    </w:p>
    <w:p w14:paraId="23C1740C" w14:textId="6A825136" w:rsidR="00401A5F" w:rsidRPr="00BF4C57" w:rsidRDefault="00401A5F" w:rsidP="00401A5F">
      <w:pPr>
        <w:jc w:val="both"/>
        <w:rPr>
          <w:color w:val="C00000"/>
          <w:highlight w:val="yellow"/>
        </w:rPr>
      </w:pPr>
      <w:r w:rsidRPr="001C18ED">
        <w:t xml:space="preserve">Cite as: </w:t>
      </w:r>
      <w:r w:rsidR="00E20131" w:rsidRPr="001C18ED">
        <w:t xml:space="preserve"> Zhou, Ruihan</w:t>
      </w:r>
      <w:r w:rsidR="0004139A">
        <w:t xml:space="preserve"> </w:t>
      </w:r>
      <w:r w:rsidR="00464D77" w:rsidRPr="00AF6654">
        <w:t>(2</w:t>
      </w:r>
      <w:r w:rsidR="00286FD5" w:rsidRPr="00AF6654">
        <w:t>02</w:t>
      </w:r>
      <w:r w:rsidR="0004139A">
        <w:t>4</w:t>
      </w:r>
      <w:r w:rsidR="00286FD5" w:rsidRPr="00AF6654">
        <w:t>): Dataset supporting paper ‘</w:t>
      </w:r>
      <w:r w:rsidR="0004139A" w:rsidRPr="0004139A">
        <w:t>Acute effects of an anthocyanin-rich blackcurrant beverage on markers of cardiovascular disease risk in healthy adults: a randomized, double-blind, placebo-controlled, crossover trial</w:t>
      </w:r>
      <w:r w:rsidR="00286FD5" w:rsidRPr="00AF6654">
        <w:t>’</w:t>
      </w:r>
      <w:r w:rsidR="00464D77" w:rsidRPr="00AF6654">
        <w:t>. University of Reading</w:t>
      </w:r>
      <w:r w:rsidRPr="00AF6654">
        <w:t xml:space="preserve">. </w:t>
      </w:r>
      <w:r w:rsidRPr="00CA155B">
        <w:t xml:space="preserve">Dataset. </w:t>
      </w:r>
      <w:r w:rsidR="00AF671E" w:rsidRPr="00CA155B">
        <w:t xml:space="preserve"> </w:t>
      </w:r>
      <w:hyperlink r:id="rId10" w:tgtFrame="_blank" w:history="1">
        <w:r w:rsidR="00AF671E">
          <w:rPr>
            <w:rStyle w:val="Hyperlink"/>
          </w:rPr>
          <w:t>https://doi.org/10.17864/1947.001321</w:t>
        </w:r>
      </w:hyperlink>
    </w:p>
    <w:p w14:paraId="0888C81B" w14:textId="5E3F57EF" w:rsidR="00401A5F" w:rsidRPr="00795822" w:rsidRDefault="00401A5F" w:rsidP="00401A5F">
      <w:pPr>
        <w:jc w:val="both"/>
      </w:pPr>
      <w:r w:rsidRPr="00795822">
        <w:t xml:space="preserve">Related publication: </w:t>
      </w:r>
      <w:r w:rsidR="0004139A" w:rsidRPr="00FF04FF">
        <w:t xml:space="preserve">Anna M. Amini, Ruihan Zhou, Katharina Austermann, Dominika Králová, Gessica Serra, Giulia Corona, Triana </w:t>
      </w:r>
      <w:proofErr w:type="spellStart"/>
      <w:r w:rsidR="0004139A" w:rsidRPr="00FF04FF">
        <w:t>Bergillos</w:t>
      </w:r>
      <w:proofErr w:type="spellEnd"/>
      <w:r w:rsidR="0004139A" w:rsidRPr="00FF04FF">
        <w:t xml:space="preserve">-Meca, Hassan </w:t>
      </w:r>
      <w:proofErr w:type="spellStart"/>
      <w:r w:rsidR="0004139A" w:rsidRPr="00FF04FF">
        <w:t>Aboufarrag</w:t>
      </w:r>
      <w:proofErr w:type="spellEnd"/>
      <w:r w:rsidR="0004139A" w:rsidRPr="00FF04FF">
        <w:t xml:space="preserve">, Paul Kroon, Jeremy PE. Spencer, Parveen Yaqoob </w:t>
      </w:r>
      <w:r w:rsidRPr="00795822">
        <w:t>(202</w:t>
      </w:r>
      <w:r w:rsidR="0004139A">
        <w:t>4)</w:t>
      </w:r>
      <w:r w:rsidR="0004139A" w:rsidRPr="0004139A">
        <w:t xml:space="preserve"> Acute effects of an anthocyanin-rich blackcurrant beverage on markers of cardiovascular disease risk in healthy adults: a randomized, double-blind, placebo-controlled, crossover trial</w:t>
      </w:r>
      <w:r w:rsidRPr="00795822">
        <w:t xml:space="preserve"> (In preparation</w:t>
      </w:r>
      <w:r w:rsidR="00B96D37">
        <w:t xml:space="preserve"> to be submitted to AJCN</w:t>
      </w:r>
      <w:r w:rsidRPr="00795822">
        <w:t>).</w:t>
      </w:r>
    </w:p>
    <w:p w14:paraId="5A6A53D7" w14:textId="77777777" w:rsidR="00401A5F" w:rsidRPr="00BF4C57" w:rsidRDefault="00401A5F" w:rsidP="00401A5F">
      <w:pPr>
        <w:jc w:val="both"/>
        <w:rPr>
          <w:b/>
        </w:rPr>
      </w:pPr>
      <w:r w:rsidRPr="00BF4C57">
        <w:rPr>
          <w:b/>
        </w:rPr>
        <w:t>2. TERMS OF USE</w:t>
      </w:r>
    </w:p>
    <w:p w14:paraId="1303816C" w14:textId="77777777" w:rsidR="00401A5F" w:rsidRPr="00BF4C57" w:rsidRDefault="00401A5F" w:rsidP="00401A5F">
      <w:pPr>
        <w:jc w:val="both"/>
      </w:pPr>
      <w:r w:rsidRPr="00BF4C57">
        <w:t>-----------------------------------------------------------------</w:t>
      </w:r>
    </w:p>
    <w:p w14:paraId="50CCC182" w14:textId="2C830534" w:rsidR="00401A5F" w:rsidRPr="00B96D37" w:rsidRDefault="00401A5F" w:rsidP="00401A5F">
      <w:pPr>
        <w:jc w:val="both"/>
      </w:pPr>
      <w:r w:rsidRPr="00B96D37">
        <w:t>Copyright 202</w:t>
      </w:r>
      <w:r w:rsidR="00AF671E">
        <w:t>4</w:t>
      </w:r>
      <w:r w:rsidRPr="00B96D37">
        <w:t xml:space="preserve"> University of Reading</w:t>
      </w:r>
      <w:r w:rsidR="00CA155B">
        <w:t xml:space="preserve">. </w:t>
      </w:r>
      <w:r w:rsidRPr="00B96D37">
        <w:t>This dataset is licensed under a Creative Commons Attribution 4.0 International Licence: https://creativecommons.org/licenses/by/4.0/.</w:t>
      </w:r>
    </w:p>
    <w:p w14:paraId="37351F60" w14:textId="77777777" w:rsidR="006C230C" w:rsidRPr="00BF4C57" w:rsidRDefault="006C230C" w:rsidP="00401A5F">
      <w:pPr>
        <w:jc w:val="both"/>
        <w:rPr>
          <w:b/>
          <w:color w:val="C00000"/>
        </w:rPr>
      </w:pPr>
    </w:p>
    <w:p w14:paraId="5B3718A9" w14:textId="77777777" w:rsidR="00401A5F" w:rsidRPr="00FF04FF" w:rsidRDefault="00401A5F" w:rsidP="00401A5F">
      <w:pPr>
        <w:jc w:val="both"/>
        <w:rPr>
          <w:b/>
        </w:rPr>
      </w:pPr>
      <w:r w:rsidRPr="00FF04FF">
        <w:rPr>
          <w:b/>
        </w:rPr>
        <w:lastRenderedPageBreak/>
        <w:t>3. PROJECT AND FUNDING INFORMATION</w:t>
      </w:r>
    </w:p>
    <w:p w14:paraId="7999B585" w14:textId="77777777" w:rsidR="00401A5F" w:rsidRPr="00FF04FF" w:rsidRDefault="00401A5F" w:rsidP="00401A5F">
      <w:pPr>
        <w:jc w:val="both"/>
      </w:pPr>
      <w:r w:rsidRPr="00FF04FF">
        <w:t>-----------------------------------------------------------------</w:t>
      </w:r>
    </w:p>
    <w:p w14:paraId="0630E7C3" w14:textId="58F8F42A" w:rsidR="00401A5F" w:rsidRPr="00FF04FF" w:rsidRDefault="00401A5F" w:rsidP="00401A5F">
      <w:pPr>
        <w:jc w:val="both"/>
      </w:pPr>
      <w:r w:rsidRPr="00FF04FF">
        <w:t xml:space="preserve">Title: </w:t>
      </w:r>
      <w:r w:rsidR="00DA3430" w:rsidRPr="00FF04FF">
        <w:t>Acute effects of an anthocyanin-rich blackcurrant beverage on markers of cardiovascular disease risk in healthy adults: a randomized, double-blind, placebo-controlled, crossover trial</w:t>
      </w:r>
      <w:r w:rsidR="009A7016" w:rsidRPr="00FF04FF">
        <w:t>.</w:t>
      </w:r>
    </w:p>
    <w:p w14:paraId="014C3B9D" w14:textId="5329ED7C" w:rsidR="00401A5F" w:rsidRPr="00FF04FF" w:rsidRDefault="00401A5F" w:rsidP="00401A5F">
      <w:pPr>
        <w:jc w:val="both"/>
      </w:pPr>
      <w:r w:rsidRPr="00FF04FF">
        <w:t xml:space="preserve">Dates: </w:t>
      </w:r>
      <w:r w:rsidR="00DA3430" w:rsidRPr="00FF04FF">
        <w:t xml:space="preserve">June to </w:t>
      </w:r>
      <w:r w:rsidR="00FF04FF">
        <w:t>November</w:t>
      </w:r>
      <w:r w:rsidR="00DA3430" w:rsidRPr="00FF04FF">
        <w:t xml:space="preserve"> 2015</w:t>
      </w:r>
    </w:p>
    <w:p w14:paraId="465C343A" w14:textId="2631AA0D" w:rsidR="00401A5F" w:rsidRPr="00F53ECC" w:rsidRDefault="00401A5F" w:rsidP="00401A5F">
      <w:pPr>
        <w:jc w:val="both"/>
      </w:pPr>
      <w:r w:rsidRPr="00FF04FF">
        <w:t xml:space="preserve">Funding organisation: </w:t>
      </w:r>
      <w:r w:rsidR="00DA3430" w:rsidRPr="00FF04FF">
        <w:t>BBSRC CASE studentship with GlaxoSmithKline as industrial sponsor</w:t>
      </w:r>
    </w:p>
    <w:p w14:paraId="4743C8AC" w14:textId="77777777" w:rsidR="00401A5F" w:rsidRPr="001C18ED" w:rsidRDefault="00401A5F" w:rsidP="00401A5F">
      <w:pPr>
        <w:jc w:val="both"/>
        <w:rPr>
          <w:b/>
          <w:lang w:val="pt-PT"/>
        </w:rPr>
      </w:pPr>
      <w:r w:rsidRPr="001C18ED">
        <w:rPr>
          <w:b/>
          <w:lang w:val="pt-PT"/>
        </w:rPr>
        <w:t>4. CONTENTS</w:t>
      </w:r>
    </w:p>
    <w:p w14:paraId="0BD004FE" w14:textId="77777777" w:rsidR="00401A5F" w:rsidRPr="001C18ED" w:rsidRDefault="00401A5F" w:rsidP="00401A5F">
      <w:pPr>
        <w:jc w:val="both"/>
        <w:rPr>
          <w:lang w:val="pt-PT"/>
        </w:rPr>
      </w:pPr>
      <w:r w:rsidRPr="001C18ED">
        <w:rPr>
          <w:lang w:val="pt-PT"/>
        </w:rPr>
        <w:t>-----------------------------------------------------------------</w:t>
      </w:r>
    </w:p>
    <w:p w14:paraId="147F7A7E" w14:textId="4E583739" w:rsidR="0028547B" w:rsidRPr="001C18ED" w:rsidRDefault="0028547B" w:rsidP="0028547B">
      <w:pPr>
        <w:jc w:val="both"/>
        <w:rPr>
          <w:b/>
          <w:lang w:val="pt-PT"/>
        </w:rPr>
      </w:pPr>
      <w:bookmarkStart w:id="0" w:name="_Hlk164109907"/>
      <w:r>
        <w:rPr>
          <w:b/>
          <w:lang w:val="pt-PT"/>
        </w:rPr>
        <w:t>1</w:t>
      </w:r>
      <w:r w:rsidRPr="001C18ED">
        <w:rPr>
          <w:b/>
          <w:lang w:val="pt-PT"/>
        </w:rPr>
        <w:t xml:space="preserve">. </w:t>
      </w:r>
      <w:r>
        <w:rPr>
          <w:b/>
          <w:lang w:val="pt-PT"/>
        </w:rPr>
        <w:t>BP_data</w:t>
      </w:r>
      <w:r w:rsidRPr="001C18ED">
        <w:rPr>
          <w:b/>
          <w:lang w:val="pt-PT"/>
        </w:rPr>
        <w:t>.csv (file)</w:t>
      </w:r>
    </w:p>
    <w:p w14:paraId="798AEA05" w14:textId="77777777" w:rsidR="0028547B" w:rsidRPr="001A4097" w:rsidRDefault="0028547B" w:rsidP="0028547B">
      <w:pPr>
        <w:jc w:val="both"/>
        <w:rPr>
          <w:lang w:val="pt-PT"/>
        </w:rPr>
      </w:pPr>
      <w:proofErr w:type="gramStart"/>
      <w:r w:rsidRPr="00B52A51">
        <w:t>A</w:t>
      </w:r>
      <w:r>
        <w:t>ll of</w:t>
      </w:r>
      <w:proofErr w:type="gramEnd"/>
      <w:r>
        <w:t xml:space="preserve"> raw data about BP</w:t>
      </w:r>
      <w:r w:rsidRPr="00FF514C">
        <w:t xml:space="preserve"> analys</w:t>
      </w:r>
      <w:r>
        <w:t>ed</w:t>
      </w:r>
      <w:r w:rsidRPr="00FF514C">
        <w:t xml:space="preserve"> by </w:t>
      </w:r>
      <w:r w:rsidRPr="00F51990">
        <w:t xml:space="preserve">an automated sphygmomanometer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</w:t>
      </w:r>
      <w:r w:rsidRPr="00F51990">
        <w:t xml:space="preserve">at 1h,2h, 4h and 6h </w:t>
      </w:r>
      <w:r w:rsidRPr="0035359A">
        <w:t>(n=23).</w:t>
      </w:r>
      <w:r>
        <w:t xml:space="preserve"> </w:t>
      </w:r>
    </w:p>
    <w:p w14:paraId="6140AF23" w14:textId="77777777" w:rsidR="0028547B" w:rsidRPr="0079329C" w:rsidRDefault="0028547B" w:rsidP="0028547B">
      <w:pPr>
        <w:jc w:val="both"/>
      </w:pPr>
      <w:r w:rsidRPr="0035359A">
        <w:t xml:space="preserve">Abbreviation: </w:t>
      </w:r>
      <w:r w:rsidRPr="00F51990">
        <w:rPr>
          <w:i/>
          <w:iCs/>
        </w:rPr>
        <w:t>BP, blood pressure</w:t>
      </w:r>
      <w:r>
        <w:rPr>
          <w:i/>
          <w:iCs/>
        </w:rPr>
        <w:t>;</w:t>
      </w:r>
      <w:r w:rsidRPr="00F51990">
        <w:t xml:space="preserve"> </w:t>
      </w:r>
      <w:r w:rsidRPr="00F51990">
        <w:rPr>
          <w:i/>
          <w:iCs/>
        </w:rPr>
        <w:t>DBP, diastolic blood pressure;</w:t>
      </w:r>
      <w:r w:rsidRPr="00F51990">
        <w:t xml:space="preserve"> </w:t>
      </w:r>
      <w:r w:rsidRPr="00F51990">
        <w:rPr>
          <w:i/>
          <w:iCs/>
        </w:rPr>
        <w:t>SBP, systolic blood pressure.</w:t>
      </w:r>
    </w:p>
    <w:p w14:paraId="0E5DE3EC" w14:textId="77777777" w:rsidR="0028547B" w:rsidRPr="001C18ED" w:rsidRDefault="0028547B" w:rsidP="0028547B">
      <w:pPr>
        <w:jc w:val="both"/>
        <w:rPr>
          <w:b/>
          <w:lang w:val="pt-PT"/>
        </w:rPr>
      </w:pPr>
      <w:r>
        <w:rPr>
          <w:b/>
          <w:lang w:val="pt-PT"/>
        </w:rPr>
        <w:t>2</w:t>
      </w:r>
      <w:r w:rsidRPr="001C18ED">
        <w:rPr>
          <w:b/>
          <w:lang w:val="pt-PT"/>
        </w:rPr>
        <w:t xml:space="preserve">. </w:t>
      </w:r>
      <w:r>
        <w:rPr>
          <w:b/>
          <w:lang w:val="pt-PT"/>
        </w:rPr>
        <w:t>DVP_data</w:t>
      </w:r>
      <w:r w:rsidRPr="001C18ED">
        <w:rPr>
          <w:b/>
          <w:lang w:val="pt-PT"/>
        </w:rPr>
        <w:t>.csv (file)</w:t>
      </w:r>
    </w:p>
    <w:p w14:paraId="42FD8F1B" w14:textId="77777777" w:rsidR="0028547B" w:rsidRPr="001A4097" w:rsidRDefault="0028547B" w:rsidP="0028547B">
      <w:pPr>
        <w:jc w:val="both"/>
        <w:rPr>
          <w:lang w:val="pt-PT"/>
        </w:rPr>
      </w:pPr>
      <w:proofErr w:type="gramStart"/>
      <w:r w:rsidRPr="00B52A51">
        <w:t>A</w:t>
      </w:r>
      <w:r>
        <w:t>ll of</w:t>
      </w:r>
      <w:proofErr w:type="gramEnd"/>
      <w:r>
        <w:t xml:space="preserve"> raw data about DVP</w:t>
      </w:r>
      <w:r w:rsidRPr="00FF514C">
        <w:t xml:space="preserve"> analys</w:t>
      </w:r>
      <w:r>
        <w:t>ed</w:t>
      </w:r>
      <w:r w:rsidRPr="00FF514C">
        <w:t xml:space="preserve"> by </w:t>
      </w:r>
      <w:proofErr w:type="spellStart"/>
      <w:r w:rsidRPr="0035359A">
        <w:t>PulseTrace</w:t>
      </w:r>
      <w:proofErr w:type="spellEnd"/>
      <w:r w:rsidRPr="0035359A">
        <w:t xml:space="preserve"> PCA 2 device </w:t>
      </w:r>
      <w:r>
        <w:t>with</w:t>
      </w:r>
      <w:r w:rsidRPr="0035359A">
        <w:t xml:space="preserve"> finger photoplethysmography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at 2h, 4h and 6h </w:t>
      </w:r>
      <w:r w:rsidRPr="0035359A">
        <w:t>(n=23).</w:t>
      </w:r>
      <w:r>
        <w:t xml:space="preserve"> </w:t>
      </w:r>
    </w:p>
    <w:p w14:paraId="1467C565" w14:textId="77777777" w:rsidR="0028547B" w:rsidRDefault="0028547B" w:rsidP="0028547B">
      <w:pPr>
        <w:jc w:val="both"/>
        <w:rPr>
          <w:i/>
          <w:iCs/>
        </w:rPr>
      </w:pPr>
      <w:r w:rsidRPr="0035359A">
        <w:t xml:space="preserve">Abbreviation: </w:t>
      </w:r>
      <w:r w:rsidRPr="0035359A">
        <w:rPr>
          <w:i/>
          <w:iCs/>
        </w:rPr>
        <w:t>DVP, digital volume pulse; DVP-RI, digital volume pulse reflection index; DVP-SI, digital volume pulse stiffness index</w:t>
      </w:r>
      <w:r>
        <w:rPr>
          <w:i/>
          <w:iCs/>
        </w:rPr>
        <w:t>.</w:t>
      </w:r>
    </w:p>
    <w:p w14:paraId="4E256AC1" w14:textId="70FBFF4F" w:rsidR="0028547B" w:rsidRPr="001C18ED" w:rsidRDefault="0028547B" w:rsidP="0028547B">
      <w:pPr>
        <w:jc w:val="both"/>
        <w:rPr>
          <w:b/>
          <w:lang w:val="pt-PT"/>
        </w:rPr>
      </w:pPr>
      <w:r>
        <w:rPr>
          <w:b/>
          <w:lang w:val="pt-PT"/>
        </w:rPr>
        <w:t>3</w:t>
      </w:r>
      <w:r w:rsidRPr="001C18ED">
        <w:rPr>
          <w:b/>
          <w:lang w:val="pt-PT"/>
        </w:rPr>
        <w:t xml:space="preserve">. </w:t>
      </w:r>
      <w:r>
        <w:rPr>
          <w:b/>
          <w:lang w:val="pt-PT"/>
        </w:rPr>
        <w:t>EVs_data</w:t>
      </w:r>
      <w:r w:rsidRPr="001C18ED">
        <w:rPr>
          <w:b/>
          <w:lang w:val="pt-PT"/>
        </w:rPr>
        <w:t>.csv (file)</w:t>
      </w:r>
    </w:p>
    <w:p w14:paraId="0C7D4675" w14:textId="77777777" w:rsidR="0028547B" w:rsidRPr="001A4097" w:rsidRDefault="0028547B" w:rsidP="0028547B">
      <w:pPr>
        <w:jc w:val="both"/>
        <w:rPr>
          <w:lang w:val="pt-PT"/>
        </w:rPr>
      </w:pPr>
      <w:proofErr w:type="gramStart"/>
      <w:r w:rsidRPr="00B52A51">
        <w:t>A</w:t>
      </w:r>
      <w:r>
        <w:t>ll of</w:t>
      </w:r>
      <w:proofErr w:type="gramEnd"/>
      <w:r>
        <w:t xml:space="preserve"> raw data about PDEVs and EDEVs concentrations</w:t>
      </w:r>
      <w:r w:rsidRPr="00FF514C">
        <w:t xml:space="preserve"> analys</w:t>
      </w:r>
      <w:r>
        <w:t>ed</w:t>
      </w:r>
      <w:r w:rsidRPr="00FF514C">
        <w:t xml:space="preserve"> by </w:t>
      </w:r>
      <w:r w:rsidRPr="001D514A">
        <w:t xml:space="preserve">flow cytometer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</w:t>
      </w:r>
      <w:r w:rsidRPr="00F51990">
        <w:t>at 2h</w:t>
      </w:r>
      <w:r>
        <w:t xml:space="preserve"> and</w:t>
      </w:r>
      <w:r w:rsidRPr="00F51990">
        <w:t xml:space="preserve"> 4h </w:t>
      </w:r>
      <w:r w:rsidRPr="0035359A">
        <w:t>(n=23).</w:t>
      </w:r>
      <w:r>
        <w:t xml:space="preserve"> </w:t>
      </w:r>
    </w:p>
    <w:p w14:paraId="3D04AFE6" w14:textId="77777777" w:rsidR="0028547B" w:rsidRDefault="0028547B" w:rsidP="0028547B">
      <w:pPr>
        <w:jc w:val="both"/>
      </w:pPr>
      <w:r w:rsidRPr="0035359A">
        <w:t xml:space="preserve">Abbreviation: </w:t>
      </w:r>
      <w:r w:rsidRPr="001D514A">
        <w:rPr>
          <w:i/>
          <w:iCs/>
        </w:rPr>
        <w:t>EDEVs, endothelium-derived extracellular vesicles; EVs, extracellular vesicles; PDEVs, platelet-derived extracellular vesicles</w:t>
      </w:r>
      <w:r>
        <w:rPr>
          <w:i/>
          <w:iCs/>
        </w:rPr>
        <w:t>.</w:t>
      </w:r>
    </w:p>
    <w:p w14:paraId="3ED8C299" w14:textId="220987D8" w:rsidR="0035359A" w:rsidRPr="001C18ED" w:rsidRDefault="0028547B" w:rsidP="0035359A">
      <w:pPr>
        <w:jc w:val="both"/>
        <w:rPr>
          <w:b/>
          <w:lang w:val="pt-PT"/>
        </w:rPr>
      </w:pPr>
      <w:r>
        <w:rPr>
          <w:b/>
          <w:lang w:val="pt-PT"/>
        </w:rPr>
        <w:t>4</w:t>
      </w:r>
      <w:r w:rsidR="0035359A" w:rsidRPr="001C18ED">
        <w:rPr>
          <w:b/>
          <w:lang w:val="pt-PT"/>
        </w:rPr>
        <w:t xml:space="preserve">. </w:t>
      </w:r>
      <w:r w:rsidR="0035359A">
        <w:rPr>
          <w:b/>
          <w:lang w:val="pt-PT"/>
        </w:rPr>
        <w:t>FMD_data</w:t>
      </w:r>
      <w:r w:rsidR="0035359A" w:rsidRPr="001C18ED">
        <w:rPr>
          <w:b/>
          <w:lang w:val="pt-PT"/>
        </w:rPr>
        <w:t>.csv (file)</w:t>
      </w:r>
    </w:p>
    <w:p w14:paraId="1CAE4AA4" w14:textId="7EBEB803" w:rsidR="0035359A" w:rsidRDefault="0035359A" w:rsidP="0035359A">
      <w:pPr>
        <w:jc w:val="both"/>
      </w:pPr>
      <w:proofErr w:type="gramStart"/>
      <w:r w:rsidRPr="00B52A51">
        <w:t>A</w:t>
      </w:r>
      <w:r>
        <w:t>ll of</w:t>
      </w:r>
      <w:proofErr w:type="gramEnd"/>
      <w:r>
        <w:t xml:space="preserve"> raw data about FMD</w:t>
      </w:r>
      <w:r w:rsidRPr="00FF514C">
        <w:t xml:space="preserve"> analys</w:t>
      </w:r>
      <w:r>
        <w:t>ed</w:t>
      </w:r>
      <w:r w:rsidRPr="00FF514C">
        <w:t xml:space="preserve"> by </w:t>
      </w:r>
      <w:r w:rsidRPr="001A4097">
        <w:t xml:space="preserve">Phillips CX50 integrated ultrasound system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at 1h,2h, 4h and 6h </w:t>
      </w:r>
      <w:r w:rsidRPr="0080229E">
        <w:t>(n=22).</w:t>
      </w:r>
      <w:r>
        <w:t xml:space="preserve"> </w:t>
      </w:r>
    </w:p>
    <w:p w14:paraId="65722DFF" w14:textId="156D0715" w:rsidR="0035359A" w:rsidRDefault="0035359A" w:rsidP="0035359A">
      <w:pPr>
        <w:jc w:val="both"/>
      </w:pPr>
      <w:r w:rsidRPr="001A4097">
        <w:t xml:space="preserve">*Missing results for BC61 after both </w:t>
      </w:r>
      <w:proofErr w:type="spellStart"/>
      <w:r w:rsidRPr="001A4097">
        <w:t>placbo</w:t>
      </w:r>
      <w:proofErr w:type="spellEnd"/>
      <w:r w:rsidRPr="001A4097">
        <w:t xml:space="preserve"> and blackcurrant drink at 2h and BC66 due to the failure </w:t>
      </w:r>
      <w:r>
        <w:t>of data collection.</w:t>
      </w:r>
    </w:p>
    <w:p w14:paraId="4CB03E4E" w14:textId="4351F39D" w:rsidR="0035359A" w:rsidRDefault="0035359A" w:rsidP="0035359A">
      <w:pPr>
        <w:jc w:val="both"/>
      </w:pPr>
      <w:r w:rsidRPr="0035359A">
        <w:t xml:space="preserve">Abbreviation: </w:t>
      </w:r>
      <w:r w:rsidRPr="0035359A">
        <w:rPr>
          <w:i/>
          <w:iCs/>
        </w:rPr>
        <w:t>FMD, flow-mediated dilation</w:t>
      </w:r>
      <w:r>
        <w:rPr>
          <w:i/>
          <w:iCs/>
        </w:rPr>
        <w:t>.</w:t>
      </w:r>
    </w:p>
    <w:p w14:paraId="4495B8B3" w14:textId="77777777" w:rsidR="0028547B" w:rsidRPr="001C18ED" w:rsidRDefault="0028547B" w:rsidP="0028547B">
      <w:pPr>
        <w:jc w:val="both"/>
        <w:rPr>
          <w:b/>
          <w:lang w:val="pt-PT"/>
        </w:rPr>
      </w:pPr>
      <w:r>
        <w:rPr>
          <w:b/>
          <w:lang w:val="pt-PT"/>
        </w:rPr>
        <w:t>5</w:t>
      </w:r>
      <w:r w:rsidRPr="001C18ED">
        <w:rPr>
          <w:b/>
          <w:lang w:val="pt-PT"/>
        </w:rPr>
        <w:t xml:space="preserve">. </w:t>
      </w:r>
      <w:r>
        <w:rPr>
          <w:b/>
          <w:lang w:val="pt-PT"/>
        </w:rPr>
        <w:t>IL-8_data</w:t>
      </w:r>
      <w:r w:rsidRPr="001C18ED">
        <w:rPr>
          <w:b/>
          <w:lang w:val="pt-PT"/>
        </w:rPr>
        <w:t>.csv (file)</w:t>
      </w:r>
    </w:p>
    <w:p w14:paraId="3EDB7B6D" w14:textId="77777777" w:rsidR="0028547B" w:rsidRPr="001A4097" w:rsidRDefault="0028547B" w:rsidP="0028547B">
      <w:pPr>
        <w:jc w:val="both"/>
        <w:rPr>
          <w:lang w:val="pt-PT"/>
        </w:rPr>
      </w:pPr>
      <w:proofErr w:type="gramStart"/>
      <w:r w:rsidRPr="00B52A51">
        <w:t>A</w:t>
      </w:r>
      <w:r>
        <w:t>ll of</w:t>
      </w:r>
      <w:proofErr w:type="gramEnd"/>
      <w:r>
        <w:t xml:space="preserve"> raw data about IL-8 concentrations</w:t>
      </w:r>
      <w:r w:rsidRPr="00FF514C">
        <w:t xml:space="preserve"> analys</w:t>
      </w:r>
      <w:r>
        <w:t>ed</w:t>
      </w:r>
      <w:r w:rsidRPr="00FF514C">
        <w:t xml:space="preserve"> by </w:t>
      </w:r>
      <w:r w:rsidRPr="006120F5">
        <w:t xml:space="preserve">enhanced sensitivity cytometric bead array kit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</w:t>
      </w:r>
      <w:r w:rsidRPr="00F51990">
        <w:t xml:space="preserve">at 1h,2h, 4h and 6h </w:t>
      </w:r>
      <w:r w:rsidRPr="0035359A">
        <w:t>(n=23).</w:t>
      </w:r>
      <w:r>
        <w:t xml:space="preserve"> </w:t>
      </w:r>
    </w:p>
    <w:p w14:paraId="051ADA9F" w14:textId="77777777" w:rsidR="0028547B" w:rsidRDefault="0028547B" w:rsidP="0028547B">
      <w:pPr>
        <w:jc w:val="both"/>
      </w:pPr>
      <w:r w:rsidRPr="001A4097">
        <w:lastRenderedPageBreak/>
        <w:t>*Missing results for BC</w:t>
      </w:r>
      <w:r>
        <w:t>29</w:t>
      </w:r>
      <w:r w:rsidRPr="001A4097">
        <w:t xml:space="preserve"> after both </w:t>
      </w:r>
      <w:proofErr w:type="spellStart"/>
      <w:r w:rsidRPr="001A4097">
        <w:t>placbo</w:t>
      </w:r>
      <w:proofErr w:type="spellEnd"/>
      <w:r w:rsidRPr="001A4097">
        <w:t xml:space="preserve"> and blackcurrant drink at </w:t>
      </w:r>
      <w:r>
        <w:t>6</w:t>
      </w:r>
      <w:r w:rsidRPr="001A4097">
        <w:t xml:space="preserve">h due to the failure </w:t>
      </w:r>
      <w:r>
        <w:t>of blood collection.</w:t>
      </w:r>
    </w:p>
    <w:p w14:paraId="7241A6F4" w14:textId="77777777" w:rsidR="0028547B" w:rsidRDefault="0028547B" w:rsidP="0028547B">
      <w:pPr>
        <w:jc w:val="both"/>
      </w:pPr>
      <w:r w:rsidRPr="0035359A">
        <w:t xml:space="preserve">Abbreviation: </w:t>
      </w:r>
      <w:r w:rsidRPr="001D514A">
        <w:rPr>
          <w:i/>
          <w:iCs/>
        </w:rPr>
        <w:t>IL-8, interleukin-8</w:t>
      </w:r>
      <w:r>
        <w:rPr>
          <w:i/>
          <w:iCs/>
        </w:rPr>
        <w:t>.</w:t>
      </w:r>
    </w:p>
    <w:p w14:paraId="43648B20" w14:textId="0967E70B" w:rsidR="0028547B" w:rsidRPr="001C18ED" w:rsidRDefault="0028547B" w:rsidP="0028547B">
      <w:pPr>
        <w:jc w:val="both"/>
        <w:rPr>
          <w:b/>
          <w:lang w:val="pt-PT"/>
        </w:rPr>
      </w:pPr>
      <w:r>
        <w:rPr>
          <w:b/>
          <w:bCs/>
        </w:rPr>
        <w:t>6</w:t>
      </w:r>
      <w:r w:rsidRPr="00B30ECC">
        <w:rPr>
          <w:b/>
          <w:bCs/>
          <w:lang w:val="pt-PT"/>
        </w:rPr>
        <w:t>.</w:t>
      </w:r>
      <w:r w:rsidRPr="001C18ED">
        <w:rPr>
          <w:b/>
          <w:lang w:val="pt-PT"/>
        </w:rPr>
        <w:t xml:space="preserve"> </w:t>
      </w:r>
      <w:r>
        <w:rPr>
          <w:b/>
          <w:lang w:val="pt-PT"/>
        </w:rPr>
        <w:t>Plasma</w:t>
      </w:r>
      <w:r w:rsidRPr="001C18ED">
        <w:rPr>
          <w:b/>
          <w:lang w:val="pt-PT"/>
        </w:rPr>
        <w:t>_</w:t>
      </w:r>
      <w:r>
        <w:rPr>
          <w:b/>
          <w:lang w:val="pt-PT"/>
        </w:rPr>
        <w:t>metabolites_data</w:t>
      </w:r>
      <w:r w:rsidRPr="001C18ED">
        <w:rPr>
          <w:b/>
          <w:lang w:val="pt-PT"/>
        </w:rPr>
        <w:t>.csv (file)</w:t>
      </w:r>
    </w:p>
    <w:p w14:paraId="033A243E" w14:textId="77777777" w:rsidR="0028547B" w:rsidRDefault="0028547B" w:rsidP="0028547B">
      <w:pPr>
        <w:jc w:val="both"/>
        <w:rPr>
          <w:lang w:val="pt-PT"/>
        </w:rPr>
      </w:pPr>
      <w:proofErr w:type="gramStart"/>
      <w:r w:rsidRPr="00B52A51">
        <w:t>A</w:t>
      </w:r>
      <w:r>
        <w:t>ll of</w:t>
      </w:r>
      <w:proofErr w:type="gramEnd"/>
      <w:r>
        <w:t xml:space="preserve"> raw data about the concentrations of </w:t>
      </w:r>
      <w:r w:rsidRPr="00FF514C">
        <w:t xml:space="preserve">15 anthocyanin and phenolic metabolites compounds in </w:t>
      </w:r>
      <w:r>
        <w:t xml:space="preserve">the </w:t>
      </w:r>
      <w:r w:rsidRPr="00FF514C">
        <w:t>plasma analys</w:t>
      </w:r>
      <w:r>
        <w:t>ed</w:t>
      </w:r>
      <w:r w:rsidRPr="00FF514C">
        <w:t xml:space="preserve"> by UPLC-MS/MS</w:t>
      </w:r>
      <w:r>
        <w:t xml:space="preserve"> before (</w:t>
      </w:r>
      <w:proofErr w:type="spellStart"/>
      <w:r>
        <w:t>Basline</w:t>
      </w:r>
      <w:proofErr w:type="spellEnd"/>
      <w:r>
        <w:t xml:space="preserve"> 0h) and after intervention (either blackcurrant drink or placebo drink) at 1h,2h, 4h, 6h and 24h </w:t>
      </w:r>
      <w:r w:rsidRPr="00FF04FF">
        <w:t>(n=21).</w:t>
      </w:r>
      <w:r>
        <w:t xml:space="preserve"> </w:t>
      </w:r>
    </w:p>
    <w:p w14:paraId="688D1B4A" w14:textId="77777777" w:rsidR="0028547B" w:rsidRPr="00795822" w:rsidRDefault="0028547B" w:rsidP="0028547B">
      <w:pPr>
        <w:jc w:val="both"/>
      </w:pPr>
      <w:r w:rsidRPr="00795822">
        <w:t>*</w:t>
      </w:r>
      <w:r>
        <w:t xml:space="preserve">Results 0 refers to its concentration is under detection limit and is </w:t>
      </w:r>
      <w:r w:rsidRPr="00FF514C">
        <w:t>undetectable</w:t>
      </w:r>
      <w:r>
        <w:t>.</w:t>
      </w:r>
      <w:r w:rsidRPr="00FF514C">
        <w:t xml:space="preserve"> </w:t>
      </w:r>
    </w:p>
    <w:p w14:paraId="085CCBA4" w14:textId="77777777" w:rsidR="0028547B" w:rsidRPr="0079329C" w:rsidRDefault="0028547B" w:rsidP="0028547B">
      <w:pPr>
        <w:jc w:val="both"/>
      </w:pPr>
      <w:r w:rsidRPr="00795822">
        <w:t>*</w:t>
      </w:r>
      <w:r w:rsidRPr="00FF04FF">
        <w:t xml:space="preserve">Missing results for </w:t>
      </w:r>
      <w:bookmarkStart w:id="1" w:name="_Hlk164105363"/>
      <w:r w:rsidRPr="00FF04FF">
        <w:t xml:space="preserve">BC29 and BC70 </w:t>
      </w:r>
      <w:bookmarkEnd w:id="1"/>
      <w:r w:rsidRPr="00FF04FF">
        <w:t xml:space="preserve">due to the failure of </w:t>
      </w:r>
      <w:r>
        <w:t>sample and/or data</w:t>
      </w:r>
      <w:r w:rsidRPr="00FF04FF">
        <w:t xml:space="preserve"> collection</w:t>
      </w:r>
      <w:r>
        <w:rPr>
          <w:rFonts w:hint="eastAsia"/>
        </w:rPr>
        <w:t xml:space="preserve">; </w:t>
      </w:r>
      <w:proofErr w:type="gramStart"/>
      <w:r>
        <w:rPr>
          <w:rFonts w:hint="eastAsia"/>
        </w:rPr>
        <w:t>missing  results</w:t>
      </w:r>
      <w:proofErr w:type="gramEnd"/>
      <w:r>
        <w:rPr>
          <w:rFonts w:hint="eastAsia"/>
        </w:rPr>
        <w:t xml:space="preserve"> of </w:t>
      </w:r>
      <w:r w:rsidRPr="00FF66A8">
        <w:t xml:space="preserve"> 3-</w:t>
      </w:r>
      <w:r>
        <w:rPr>
          <w:rFonts w:hint="eastAsia"/>
        </w:rPr>
        <w:t xml:space="preserve"> and 4- </w:t>
      </w:r>
      <w:r w:rsidRPr="00FF66A8">
        <w:t>hydroxybenzoic acid</w:t>
      </w:r>
      <w:r>
        <w:rPr>
          <w:rFonts w:hint="eastAsia"/>
        </w:rPr>
        <w:t xml:space="preserve"> concentrations </w:t>
      </w:r>
      <w:r w:rsidRPr="00FF66A8">
        <w:rPr>
          <w:rFonts w:hint="eastAsia"/>
        </w:rPr>
        <w:t>for</w:t>
      </w:r>
      <w:r>
        <w:rPr>
          <w:rFonts w:hint="eastAsia"/>
        </w:rPr>
        <w:t xml:space="preserve"> BC01 due to the outlier values.</w:t>
      </w:r>
    </w:p>
    <w:p w14:paraId="4C10344E" w14:textId="033D1587" w:rsidR="0080229E" w:rsidRPr="001C18ED" w:rsidRDefault="0028547B" w:rsidP="0080229E">
      <w:pPr>
        <w:jc w:val="both"/>
        <w:rPr>
          <w:b/>
          <w:lang w:val="pt-PT"/>
        </w:rPr>
      </w:pPr>
      <w:r>
        <w:rPr>
          <w:b/>
          <w:lang w:val="pt-PT"/>
        </w:rPr>
        <w:t>7</w:t>
      </w:r>
      <w:r w:rsidR="0080229E" w:rsidRPr="001C18ED">
        <w:rPr>
          <w:b/>
          <w:lang w:val="pt-PT"/>
        </w:rPr>
        <w:t xml:space="preserve">. </w:t>
      </w:r>
      <w:r w:rsidR="0080229E">
        <w:rPr>
          <w:b/>
          <w:lang w:val="pt-PT"/>
        </w:rPr>
        <w:t>Platelet_aggregation_data</w:t>
      </w:r>
      <w:r w:rsidR="0080229E" w:rsidRPr="001C18ED">
        <w:rPr>
          <w:b/>
          <w:lang w:val="pt-PT"/>
        </w:rPr>
        <w:t>.csv (file)</w:t>
      </w:r>
    </w:p>
    <w:p w14:paraId="24B363C3" w14:textId="6BBFA2DE" w:rsidR="0080229E" w:rsidRPr="001A4097" w:rsidRDefault="0080229E" w:rsidP="0080229E">
      <w:pPr>
        <w:jc w:val="both"/>
        <w:rPr>
          <w:lang w:val="pt-PT"/>
        </w:rPr>
      </w:pPr>
      <w:proofErr w:type="gramStart"/>
      <w:r w:rsidRPr="00B52A51">
        <w:t>A</w:t>
      </w:r>
      <w:r>
        <w:t>ll of</w:t>
      </w:r>
      <w:proofErr w:type="gramEnd"/>
      <w:r>
        <w:t xml:space="preserve"> raw data about platelet aggregation </w:t>
      </w:r>
      <w:r w:rsidRPr="0080229E">
        <w:t xml:space="preserve">induced with two agonists: collagen (0.5 and 1 µg/mL final concentration) and ADP (10 and 100 µM final concentration) </w:t>
      </w:r>
      <w:r w:rsidRPr="00FF514C">
        <w:t>analys</w:t>
      </w:r>
      <w:r>
        <w:t>ed</w:t>
      </w:r>
      <w:r w:rsidRPr="00FF514C">
        <w:t xml:space="preserve"> by </w:t>
      </w:r>
      <w:proofErr w:type="spellStart"/>
      <w:r>
        <w:t>c</w:t>
      </w:r>
      <w:r w:rsidRPr="0080229E">
        <w:t>hronolog</w:t>
      </w:r>
      <w:proofErr w:type="spellEnd"/>
      <w:r w:rsidRPr="0080229E">
        <w:t xml:space="preserve"> optical platelet aggregometer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</w:t>
      </w:r>
      <w:r w:rsidRPr="00F51990">
        <w:t>at</w:t>
      </w:r>
      <w:r>
        <w:t xml:space="preserve"> </w:t>
      </w:r>
      <w:r w:rsidRPr="00F51990">
        <w:t>2h</w:t>
      </w:r>
      <w:r>
        <w:t xml:space="preserve"> and</w:t>
      </w:r>
      <w:r w:rsidRPr="00F51990">
        <w:t xml:space="preserve"> 4h </w:t>
      </w:r>
      <w:r w:rsidRPr="0035359A">
        <w:t>(n=2</w:t>
      </w:r>
      <w:r>
        <w:t>1</w:t>
      </w:r>
      <w:r w:rsidRPr="0035359A">
        <w:t>).</w:t>
      </w:r>
      <w:r>
        <w:t xml:space="preserve"> </w:t>
      </w:r>
    </w:p>
    <w:p w14:paraId="57DA6F15" w14:textId="60EF0E10" w:rsidR="006711AA" w:rsidRDefault="0092037C" w:rsidP="0035359A">
      <w:pPr>
        <w:jc w:val="both"/>
      </w:pPr>
      <w:r w:rsidRPr="001A4097">
        <w:t xml:space="preserve">*Missing results for </w:t>
      </w:r>
      <w:r w:rsidRPr="0092037C">
        <w:t>10</w:t>
      </w:r>
      <w:r>
        <w:t xml:space="preserve"> </w:t>
      </w:r>
      <w:r w:rsidRPr="0092037C">
        <w:t xml:space="preserve">µM ADP </w:t>
      </w:r>
      <w:r w:rsidRPr="001A4097">
        <w:t xml:space="preserve">after </w:t>
      </w:r>
      <w:proofErr w:type="spellStart"/>
      <w:r w:rsidRPr="001A4097">
        <w:t>placbo</w:t>
      </w:r>
      <w:proofErr w:type="spellEnd"/>
      <w:r w:rsidRPr="001A4097">
        <w:t xml:space="preserve"> drink at </w:t>
      </w:r>
      <w:r w:rsidR="006120F5">
        <w:t>4</w:t>
      </w:r>
      <w:r w:rsidRPr="001A4097">
        <w:t>h and BC</w:t>
      </w:r>
      <w:r w:rsidR="006120F5">
        <w:t>02 and BC57</w:t>
      </w:r>
      <w:r w:rsidRPr="001A4097">
        <w:t xml:space="preserve"> due to </w:t>
      </w:r>
      <w:r w:rsidR="006120F5" w:rsidRPr="006120F5">
        <w:t>non-response to agonist stimulation</w:t>
      </w:r>
      <w:r w:rsidR="006120F5">
        <w:t>.</w:t>
      </w:r>
    </w:p>
    <w:p w14:paraId="0A54854C" w14:textId="5557EEDF" w:rsidR="00324990" w:rsidRPr="001C18ED" w:rsidRDefault="00B30ECC" w:rsidP="00324990">
      <w:pPr>
        <w:jc w:val="both"/>
        <w:rPr>
          <w:b/>
          <w:lang w:val="pt-PT"/>
        </w:rPr>
      </w:pPr>
      <w:r>
        <w:rPr>
          <w:b/>
          <w:lang w:val="pt-PT"/>
        </w:rPr>
        <w:t>8</w:t>
      </w:r>
      <w:r w:rsidR="00324990">
        <w:rPr>
          <w:b/>
          <w:lang w:val="pt-PT"/>
        </w:rPr>
        <w:t>. Urine</w:t>
      </w:r>
      <w:r w:rsidR="00324990" w:rsidRPr="001C18ED">
        <w:rPr>
          <w:b/>
          <w:lang w:val="pt-PT"/>
        </w:rPr>
        <w:t>_</w:t>
      </w:r>
      <w:r w:rsidR="00324990">
        <w:rPr>
          <w:b/>
          <w:lang w:val="pt-PT"/>
        </w:rPr>
        <w:t>metabolites_data</w:t>
      </w:r>
      <w:r w:rsidR="00324990" w:rsidRPr="001C18ED">
        <w:rPr>
          <w:b/>
          <w:lang w:val="pt-PT"/>
        </w:rPr>
        <w:t>.csv (file)</w:t>
      </w:r>
    </w:p>
    <w:p w14:paraId="678A5F2B" w14:textId="51355D4D" w:rsidR="00324990" w:rsidRDefault="00324990" w:rsidP="00324990">
      <w:pPr>
        <w:jc w:val="both"/>
        <w:rPr>
          <w:lang w:val="pt-PT"/>
        </w:rPr>
      </w:pPr>
      <w:proofErr w:type="gramStart"/>
      <w:r w:rsidRPr="00B52A51">
        <w:t>A</w:t>
      </w:r>
      <w:r>
        <w:t>ll of</w:t>
      </w:r>
      <w:proofErr w:type="gramEnd"/>
      <w:r>
        <w:t xml:space="preserve"> raw data about the concentrations of 30</w:t>
      </w:r>
      <w:r w:rsidRPr="00FF514C">
        <w:t xml:space="preserve"> anthocyanin and phenolic metabolites compounds in </w:t>
      </w:r>
      <w:r>
        <w:t>the urine</w:t>
      </w:r>
      <w:r w:rsidRPr="00FF514C">
        <w:t xml:space="preserve"> analys</w:t>
      </w:r>
      <w:r>
        <w:t>ed</w:t>
      </w:r>
      <w:r w:rsidRPr="00FF514C">
        <w:t xml:space="preserve"> by UPLC-MS/MS</w:t>
      </w:r>
      <w:r>
        <w:t xml:space="preserve"> before (</w:t>
      </w:r>
      <w:proofErr w:type="spellStart"/>
      <w:r>
        <w:t>Basline</w:t>
      </w:r>
      <w:proofErr w:type="spellEnd"/>
      <w:r>
        <w:t xml:space="preserve"> 0h) and after intervention (either blackcurrant drink or placebo drink) at</w:t>
      </w:r>
      <w:r w:rsidR="00231E9D" w:rsidRPr="00231E9D">
        <w:t xml:space="preserve"> </w:t>
      </w:r>
      <w:proofErr w:type="spellStart"/>
      <w:r w:rsidR="00231E9D" w:rsidRPr="00231E9D">
        <w:t>at</w:t>
      </w:r>
      <w:proofErr w:type="spellEnd"/>
      <w:r w:rsidR="00231E9D" w:rsidRPr="00231E9D">
        <w:t xml:space="preserve"> baseline and at 0-1, 1-2, 2-4, 4-6 and 6-24 h post-</w:t>
      </w:r>
      <w:r w:rsidR="00231E9D" w:rsidRPr="00FF04FF">
        <w:t>treatment</w:t>
      </w:r>
      <w:r w:rsidR="00C67DD8" w:rsidRPr="00FF04FF">
        <w:t xml:space="preserve"> (n=11)</w:t>
      </w:r>
      <w:r w:rsidRPr="00FF04FF">
        <w:t>.</w:t>
      </w:r>
      <w:r>
        <w:t xml:space="preserve"> </w:t>
      </w:r>
    </w:p>
    <w:p w14:paraId="4271D50E" w14:textId="6B775377" w:rsidR="00324990" w:rsidRPr="00795822" w:rsidRDefault="00324990" w:rsidP="00324990">
      <w:pPr>
        <w:jc w:val="both"/>
      </w:pPr>
      <w:r w:rsidRPr="00795822">
        <w:t>*</w:t>
      </w:r>
      <w:r>
        <w:t xml:space="preserve">Results 0 refers to its concentration is </w:t>
      </w:r>
      <w:r w:rsidR="001A4097">
        <w:t>under</w:t>
      </w:r>
      <w:r>
        <w:t xml:space="preserve"> detection limit and is </w:t>
      </w:r>
      <w:r w:rsidRPr="00FF514C">
        <w:t>undetectable</w:t>
      </w:r>
      <w:r w:rsidR="001A4097">
        <w:t>.</w:t>
      </w:r>
      <w:r w:rsidRPr="00FF514C">
        <w:t xml:space="preserve"> </w:t>
      </w:r>
    </w:p>
    <w:bookmarkEnd w:id="0"/>
    <w:p w14:paraId="24074B29" w14:textId="29BBF185" w:rsidR="00324990" w:rsidRPr="0079329C" w:rsidRDefault="00324990" w:rsidP="00324990">
      <w:pPr>
        <w:jc w:val="both"/>
      </w:pPr>
      <w:r w:rsidRPr="00FF04FF">
        <w:t xml:space="preserve">*Missing results for </w:t>
      </w:r>
      <w:r w:rsidR="00C67DD8" w:rsidRPr="00FF04FF">
        <w:t>BC29, BC43, BC50, BC57, BC060, BC61, BC66, BC67, BC68, BC70 and BC72</w:t>
      </w:r>
      <w:r w:rsidRPr="00FF04FF">
        <w:t xml:space="preserve"> </w:t>
      </w:r>
      <w:r w:rsidR="00FF04FF" w:rsidRPr="00FF04FF">
        <w:t>due to the failure of sample and/or data collection.</w:t>
      </w:r>
    </w:p>
    <w:p w14:paraId="2BC8A3B0" w14:textId="7BFC0ED8" w:rsidR="00195FD3" w:rsidRPr="00305D35" w:rsidRDefault="00195FD3" w:rsidP="00195FD3">
      <w:pPr>
        <w:jc w:val="both"/>
        <w:rPr>
          <w:b/>
        </w:rPr>
      </w:pPr>
      <w:r w:rsidRPr="00305D35">
        <w:rPr>
          <w:b/>
        </w:rPr>
        <w:t>5. METHODS</w:t>
      </w:r>
    </w:p>
    <w:p w14:paraId="7CBD1AFE" w14:textId="77777777" w:rsidR="005B1580" w:rsidRPr="00305D35" w:rsidRDefault="005B1580" w:rsidP="005B1580">
      <w:pPr>
        <w:jc w:val="both"/>
      </w:pPr>
      <w:r w:rsidRPr="00305D35">
        <w:t>-----------------------------------------------------------------</w:t>
      </w:r>
    </w:p>
    <w:p w14:paraId="2BC8A3BE" w14:textId="26C235B8" w:rsidR="004D6BF6" w:rsidRPr="00305D35" w:rsidRDefault="00195FD3" w:rsidP="005B1580">
      <w:pPr>
        <w:jc w:val="both"/>
      </w:pPr>
      <w:r w:rsidRPr="00305D35">
        <w:t xml:space="preserve">Detailed information about methods could be found in the </w:t>
      </w:r>
      <w:r w:rsidR="009C2758" w:rsidRPr="00305D35">
        <w:t xml:space="preserve">paper </w:t>
      </w:r>
      <w:r w:rsidR="00286FD5" w:rsidRPr="00305D35">
        <w:t>‘</w:t>
      </w:r>
      <w:r w:rsidR="006711AA" w:rsidRPr="006711AA">
        <w:t>Acute effects of an anthocyanin-rich blackcurrant beverage on markers of cardiovascular disease risk in healthy adults: a randomized, double-blind, placebo-controlled, crossover trial</w:t>
      </w:r>
      <w:r w:rsidR="00286FD5" w:rsidRPr="00305D35">
        <w:t>’</w:t>
      </w:r>
      <w:r w:rsidRPr="00305D35">
        <w:t>.</w:t>
      </w:r>
    </w:p>
    <w:p w14:paraId="2BC8A3BF" w14:textId="77777777" w:rsidR="001675F7" w:rsidRPr="00BF4C57" w:rsidRDefault="001675F7" w:rsidP="001675F7">
      <w:pPr>
        <w:rPr>
          <w:color w:val="C00000"/>
        </w:rPr>
      </w:pPr>
    </w:p>
    <w:sectPr w:rsidR="001675F7" w:rsidRPr="00BF4C57" w:rsidSect="00061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C01B0" w14:textId="77777777" w:rsidR="00BF6CC2" w:rsidRDefault="00BF6CC2" w:rsidP="00CC6614">
      <w:pPr>
        <w:spacing w:after="0" w:line="240" w:lineRule="auto"/>
      </w:pPr>
      <w:r>
        <w:separator/>
      </w:r>
    </w:p>
  </w:endnote>
  <w:endnote w:type="continuationSeparator" w:id="0">
    <w:p w14:paraId="00EEC398" w14:textId="77777777" w:rsidR="00BF6CC2" w:rsidRDefault="00BF6CC2" w:rsidP="00CC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C5309" w14:textId="77777777" w:rsidR="00BF6CC2" w:rsidRDefault="00BF6CC2" w:rsidP="00CC6614">
      <w:pPr>
        <w:spacing w:after="0" w:line="240" w:lineRule="auto"/>
      </w:pPr>
      <w:r>
        <w:separator/>
      </w:r>
    </w:p>
  </w:footnote>
  <w:footnote w:type="continuationSeparator" w:id="0">
    <w:p w14:paraId="3B00F0D1" w14:textId="77777777" w:rsidR="00BF6CC2" w:rsidRDefault="00BF6CC2" w:rsidP="00CC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98F"/>
    <w:multiLevelType w:val="hybridMultilevel"/>
    <w:tmpl w:val="622E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NjI2MrKwMDUxMbdU0lEKTi0uzszPAykwrwUAPr/IPiwAAAA="/>
  </w:docVars>
  <w:rsids>
    <w:rsidRoot w:val="005F074A"/>
    <w:rsid w:val="000102C0"/>
    <w:rsid w:val="00040610"/>
    <w:rsid w:val="00040E75"/>
    <w:rsid w:val="0004139A"/>
    <w:rsid w:val="00041B29"/>
    <w:rsid w:val="000506D0"/>
    <w:rsid w:val="0005305C"/>
    <w:rsid w:val="00054641"/>
    <w:rsid w:val="00061DE4"/>
    <w:rsid w:val="00061EEA"/>
    <w:rsid w:val="00073B00"/>
    <w:rsid w:val="00081064"/>
    <w:rsid w:val="00083C45"/>
    <w:rsid w:val="00085B6E"/>
    <w:rsid w:val="00097097"/>
    <w:rsid w:val="000A231D"/>
    <w:rsid w:val="000A5505"/>
    <w:rsid w:val="000C0C2D"/>
    <w:rsid w:val="000C3B09"/>
    <w:rsid w:val="000E5591"/>
    <w:rsid w:val="0012713E"/>
    <w:rsid w:val="001305E8"/>
    <w:rsid w:val="0016582B"/>
    <w:rsid w:val="001675F7"/>
    <w:rsid w:val="00180C5F"/>
    <w:rsid w:val="00195FD3"/>
    <w:rsid w:val="001A4097"/>
    <w:rsid w:val="001C18ED"/>
    <w:rsid w:val="001D514A"/>
    <w:rsid w:val="001F5AF2"/>
    <w:rsid w:val="001F6677"/>
    <w:rsid w:val="00231E9D"/>
    <w:rsid w:val="0023767C"/>
    <w:rsid w:val="00252B30"/>
    <w:rsid w:val="00255CAF"/>
    <w:rsid w:val="002835C8"/>
    <w:rsid w:val="0028547B"/>
    <w:rsid w:val="00286FD5"/>
    <w:rsid w:val="002A0256"/>
    <w:rsid w:val="002E2B19"/>
    <w:rsid w:val="002E4467"/>
    <w:rsid w:val="002E6FE5"/>
    <w:rsid w:val="002F2283"/>
    <w:rsid w:val="00305D35"/>
    <w:rsid w:val="00324990"/>
    <w:rsid w:val="0033268A"/>
    <w:rsid w:val="0035359A"/>
    <w:rsid w:val="00353F0E"/>
    <w:rsid w:val="0036620D"/>
    <w:rsid w:val="0036683B"/>
    <w:rsid w:val="00373A9D"/>
    <w:rsid w:val="00373E95"/>
    <w:rsid w:val="00392512"/>
    <w:rsid w:val="003B0384"/>
    <w:rsid w:val="003D1E90"/>
    <w:rsid w:val="003E236A"/>
    <w:rsid w:val="00401A5F"/>
    <w:rsid w:val="00406C07"/>
    <w:rsid w:val="00430974"/>
    <w:rsid w:val="00434E08"/>
    <w:rsid w:val="00462E59"/>
    <w:rsid w:val="00464D77"/>
    <w:rsid w:val="004B01B4"/>
    <w:rsid w:val="004B4834"/>
    <w:rsid w:val="004D03F9"/>
    <w:rsid w:val="004D2821"/>
    <w:rsid w:val="004D6BF6"/>
    <w:rsid w:val="004E245A"/>
    <w:rsid w:val="00555141"/>
    <w:rsid w:val="00587321"/>
    <w:rsid w:val="00592ECF"/>
    <w:rsid w:val="00593A0C"/>
    <w:rsid w:val="005B1580"/>
    <w:rsid w:val="005C19C2"/>
    <w:rsid w:val="005D09E8"/>
    <w:rsid w:val="005F05EE"/>
    <w:rsid w:val="005F074A"/>
    <w:rsid w:val="0060691D"/>
    <w:rsid w:val="006120F5"/>
    <w:rsid w:val="006351A3"/>
    <w:rsid w:val="00647093"/>
    <w:rsid w:val="00664BF6"/>
    <w:rsid w:val="006711AA"/>
    <w:rsid w:val="006A221B"/>
    <w:rsid w:val="006C1606"/>
    <w:rsid w:val="006C230C"/>
    <w:rsid w:val="006C33B2"/>
    <w:rsid w:val="006D4C5E"/>
    <w:rsid w:val="006E427E"/>
    <w:rsid w:val="006E5E51"/>
    <w:rsid w:val="006F7A9E"/>
    <w:rsid w:val="00737FBD"/>
    <w:rsid w:val="007523BF"/>
    <w:rsid w:val="0075500A"/>
    <w:rsid w:val="0077182E"/>
    <w:rsid w:val="0079329C"/>
    <w:rsid w:val="0079416C"/>
    <w:rsid w:val="00795822"/>
    <w:rsid w:val="007959C3"/>
    <w:rsid w:val="007C0F05"/>
    <w:rsid w:val="007D6834"/>
    <w:rsid w:val="007D7ADF"/>
    <w:rsid w:val="007E7825"/>
    <w:rsid w:val="0080229E"/>
    <w:rsid w:val="00815331"/>
    <w:rsid w:val="008268BC"/>
    <w:rsid w:val="00832643"/>
    <w:rsid w:val="00841E9F"/>
    <w:rsid w:val="008757F3"/>
    <w:rsid w:val="00875A04"/>
    <w:rsid w:val="00886FD7"/>
    <w:rsid w:val="008E0C28"/>
    <w:rsid w:val="008E2DA9"/>
    <w:rsid w:val="008E6B69"/>
    <w:rsid w:val="008F0075"/>
    <w:rsid w:val="009158EF"/>
    <w:rsid w:val="0092037C"/>
    <w:rsid w:val="0092462F"/>
    <w:rsid w:val="009A7016"/>
    <w:rsid w:val="009C2758"/>
    <w:rsid w:val="00A05519"/>
    <w:rsid w:val="00A4774C"/>
    <w:rsid w:val="00A70885"/>
    <w:rsid w:val="00A90BAE"/>
    <w:rsid w:val="00A944CA"/>
    <w:rsid w:val="00AB1538"/>
    <w:rsid w:val="00AB1F4B"/>
    <w:rsid w:val="00AB5608"/>
    <w:rsid w:val="00AB605B"/>
    <w:rsid w:val="00AC53FC"/>
    <w:rsid w:val="00AF12FB"/>
    <w:rsid w:val="00AF4488"/>
    <w:rsid w:val="00AF6654"/>
    <w:rsid w:val="00AF671E"/>
    <w:rsid w:val="00B10B03"/>
    <w:rsid w:val="00B26FDA"/>
    <w:rsid w:val="00B30ECC"/>
    <w:rsid w:val="00B52A51"/>
    <w:rsid w:val="00B53234"/>
    <w:rsid w:val="00B87B25"/>
    <w:rsid w:val="00B96D37"/>
    <w:rsid w:val="00BB5C32"/>
    <w:rsid w:val="00BD5161"/>
    <w:rsid w:val="00BF4C57"/>
    <w:rsid w:val="00BF6CC2"/>
    <w:rsid w:val="00C103EF"/>
    <w:rsid w:val="00C67DD8"/>
    <w:rsid w:val="00C8204C"/>
    <w:rsid w:val="00C92330"/>
    <w:rsid w:val="00CA155B"/>
    <w:rsid w:val="00CA6AE6"/>
    <w:rsid w:val="00CB5612"/>
    <w:rsid w:val="00CC064B"/>
    <w:rsid w:val="00CC2F5D"/>
    <w:rsid w:val="00CC6614"/>
    <w:rsid w:val="00CE7C6E"/>
    <w:rsid w:val="00D11F8A"/>
    <w:rsid w:val="00D21D93"/>
    <w:rsid w:val="00D332CB"/>
    <w:rsid w:val="00D41394"/>
    <w:rsid w:val="00D60BF1"/>
    <w:rsid w:val="00D62379"/>
    <w:rsid w:val="00DA3430"/>
    <w:rsid w:val="00DA4212"/>
    <w:rsid w:val="00DB1114"/>
    <w:rsid w:val="00DB511B"/>
    <w:rsid w:val="00DB657F"/>
    <w:rsid w:val="00DE48D1"/>
    <w:rsid w:val="00DE5513"/>
    <w:rsid w:val="00E20131"/>
    <w:rsid w:val="00E410C3"/>
    <w:rsid w:val="00E5120E"/>
    <w:rsid w:val="00E61023"/>
    <w:rsid w:val="00E70120"/>
    <w:rsid w:val="00E804B2"/>
    <w:rsid w:val="00EA4A8A"/>
    <w:rsid w:val="00EC6E59"/>
    <w:rsid w:val="00F077F4"/>
    <w:rsid w:val="00F5144F"/>
    <w:rsid w:val="00F51990"/>
    <w:rsid w:val="00F53B21"/>
    <w:rsid w:val="00F53ECC"/>
    <w:rsid w:val="00F814D4"/>
    <w:rsid w:val="00FF04FF"/>
    <w:rsid w:val="00FF514C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8A371"/>
  <w15:chartTrackingRefBased/>
  <w15:docId w15:val="{39D2E893-D52B-4580-9B9B-E6A5FEA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0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BF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6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14"/>
  </w:style>
  <w:style w:type="paragraph" w:styleId="Footer">
    <w:name w:val="footer"/>
    <w:basedOn w:val="Normal"/>
    <w:link w:val="FooterChar"/>
    <w:uiPriority w:val="99"/>
    <w:unhideWhenUsed/>
    <w:rsid w:val="00CC66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14"/>
  </w:style>
  <w:style w:type="character" w:styleId="CommentReference">
    <w:name w:val="annotation reference"/>
    <w:basedOn w:val="DefaultParagraphFont"/>
    <w:uiPriority w:val="99"/>
    <w:semiHidden/>
    <w:unhideWhenUsed/>
    <w:rsid w:val="00DE4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C3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C3"/>
    <w:rPr>
      <w:rFonts w:ascii="Microsoft YaHei UI" w:eastAsia="Microsoft YaHei UI"/>
      <w:sz w:val="18"/>
      <w:szCs w:val="18"/>
    </w:rPr>
  </w:style>
  <w:style w:type="paragraph" w:styleId="Revision">
    <w:name w:val="Revision"/>
    <w:hidden/>
    <w:uiPriority w:val="99"/>
    <w:semiHidden/>
    <w:rsid w:val="00BF4C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73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7864/1947.0013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F7E18F99B554BA7E8B4CB7D5983E9" ma:contentTypeVersion="14" ma:contentTypeDescription="Create a new document." ma:contentTypeScope="" ma:versionID="1a919b11ed4a9827ab9796d02bd0a8b3">
  <xsd:schema xmlns:xsd="http://www.w3.org/2001/XMLSchema" xmlns:xs="http://www.w3.org/2001/XMLSchema" xmlns:p="http://schemas.microsoft.com/office/2006/metadata/properties" xmlns:ns3="2e76a080-e978-4c6f-9404-9a08901db6cb" xmlns:ns4="14021365-9c4a-42c7-9af8-2b2d04039a8f" targetNamespace="http://schemas.microsoft.com/office/2006/metadata/properties" ma:root="true" ma:fieldsID="c950d43cf7cf0b8a828b59f59b84fda6" ns3:_="" ns4:_="">
    <xsd:import namespace="2e76a080-e978-4c6f-9404-9a08901db6cb"/>
    <xsd:import namespace="14021365-9c4a-42c7-9af8-2b2d04039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a080-e978-4c6f-9404-9a08901d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1365-9c4a-42c7-9af8-2b2d04039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F6096-FD08-482D-8045-9B0330823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6a080-e978-4c6f-9404-9a08901db6cb"/>
    <ds:schemaRef ds:uri="14021365-9c4a-42c7-9af8-2b2d04039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E457F-8A87-4FE2-A9AF-11DA9A480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87424-7A4B-4E47-BE9C-DDE9CE4FD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Ruihan Zhou</dc:creator>
  <cp:keywords/>
  <dc:description/>
  <cp:lastModifiedBy>Ruihan Zhou</cp:lastModifiedBy>
  <cp:revision>6</cp:revision>
  <dcterms:created xsi:type="dcterms:W3CDTF">2024-05-15T08:25:00Z</dcterms:created>
  <dcterms:modified xsi:type="dcterms:W3CDTF">2024-06-24T06:56:00Z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0x0101006C2F7E18F99B554BA7E8B4CB7D5983E9</vt:lpwstr>
  </property>
  <property fmtid="{D5CDD505-2E9C-101B-9397-08002B2CF9AE}" pid="3" name="GrammarlyDocumentId">
    <vt:lpwstr>e4951d66d79d931e4f049d6c4db154e96d496de3d7414e7f468945c2c95e2c1b</vt:lpwstr>
  </property>
</Properties>
</file>