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0237" w14:textId="77777777" w:rsidR="002B096A" w:rsidRPr="00715A1A" w:rsidRDefault="002B096A" w:rsidP="002B096A">
      <w:pPr>
        <w:pStyle w:val="ListParagraph"/>
        <w:numPr>
          <w:ilvl w:val="0"/>
          <w:numId w:val="2"/>
        </w:numPr>
        <w:rPr>
          <w:b/>
          <w:bCs/>
        </w:rPr>
      </w:pPr>
      <w:r w:rsidRPr="00715A1A">
        <w:rPr>
          <w:b/>
          <w:bCs/>
        </w:rPr>
        <w:t>ABOUT THE DATASET</w:t>
      </w:r>
    </w:p>
    <w:p w14:paraId="0E57D904" w14:textId="4FC8A6B1" w:rsidR="002B096A" w:rsidRPr="00277F24" w:rsidRDefault="002B096A" w:rsidP="002B096A">
      <w:r>
        <w:rPr>
          <w:b/>
          <w:bCs/>
        </w:rPr>
        <w:t xml:space="preserve">Title: </w:t>
      </w:r>
      <w:r w:rsidR="00277F24" w:rsidRPr="00277F24">
        <w:t>Charge</w:t>
      </w:r>
      <w:r w:rsidR="00277F24">
        <w:rPr>
          <w:b/>
          <w:bCs/>
        </w:rPr>
        <w:t xml:space="preserve"> </w:t>
      </w:r>
      <w:r w:rsidR="00277F24" w:rsidRPr="00277F24">
        <w:t xml:space="preserve">emission </w:t>
      </w:r>
      <w:r w:rsidR="00234937" w:rsidRPr="00277F24">
        <w:t>d</w:t>
      </w:r>
      <w:r w:rsidR="004A0C2A" w:rsidRPr="00277F24">
        <w:t>ata</w:t>
      </w:r>
      <w:r w:rsidR="006E1B2D" w:rsidRPr="00277F24">
        <w:t xml:space="preserve"> from 2023 Al Ain </w:t>
      </w:r>
      <w:r w:rsidR="00D547A8">
        <w:t>c</w:t>
      </w:r>
      <w:r w:rsidR="006E1B2D" w:rsidRPr="00277F24">
        <w:t>ampaign</w:t>
      </w:r>
    </w:p>
    <w:p w14:paraId="07ADAC94" w14:textId="77777777" w:rsidR="00DC78B2" w:rsidRDefault="002B096A" w:rsidP="00DC78B2">
      <w:pPr>
        <w:rPr>
          <w:rFonts w:ascii="Calibri" w:hAnsi="Calibri" w:cs="Calibri"/>
        </w:rPr>
      </w:pPr>
      <w:r w:rsidRPr="00E87BD9">
        <w:rPr>
          <w:b/>
          <w:bCs/>
        </w:rPr>
        <w:t>Creators:</w:t>
      </w:r>
      <w:r>
        <w:t xml:space="preserve"> </w:t>
      </w:r>
      <w:r w:rsidR="00DC78B2">
        <w:rPr>
          <w:rFonts w:ascii="Calibri" w:hAnsi="Calibri" w:cs="Calibri"/>
        </w:rPr>
        <w:t xml:space="preserve">R. Giles </w:t>
      </w:r>
      <w:proofErr w:type="spellStart"/>
      <w:r w:rsidR="00DC78B2">
        <w:rPr>
          <w:rFonts w:ascii="Calibri" w:hAnsi="Calibri" w:cs="Calibri"/>
        </w:rPr>
        <w:t>Harrison</w:t>
      </w:r>
      <w:r w:rsidR="00DC78B2">
        <w:rPr>
          <w:rFonts w:ascii="Calibri" w:hAnsi="Calibri" w:cs="Calibri"/>
          <w:vertAlign w:val="superscript"/>
        </w:rPr>
        <w:t>a</w:t>
      </w:r>
      <w:proofErr w:type="spellEnd"/>
      <w:r w:rsidR="00DC78B2">
        <w:rPr>
          <w:rFonts w:ascii="Calibri" w:hAnsi="Calibri" w:cs="Calibri"/>
        </w:rPr>
        <w:t xml:space="preserve">, Ahmad A. </w:t>
      </w:r>
      <w:proofErr w:type="spellStart"/>
      <w:r w:rsidR="00DC78B2">
        <w:rPr>
          <w:rFonts w:ascii="Calibri" w:hAnsi="Calibri" w:cs="Calibri"/>
        </w:rPr>
        <w:t>Alkamali</w:t>
      </w:r>
      <w:r w:rsidR="00DC78B2">
        <w:rPr>
          <w:rFonts w:ascii="Calibri" w:hAnsi="Calibri" w:cs="Calibri"/>
          <w:vertAlign w:val="superscript"/>
        </w:rPr>
        <w:t>a,b</w:t>
      </w:r>
      <w:proofErr w:type="spellEnd"/>
      <w:r w:rsidR="00DC78B2">
        <w:rPr>
          <w:rFonts w:ascii="Calibri" w:hAnsi="Calibri" w:cs="Calibri"/>
        </w:rPr>
        <w:t>, Veronica Escobar-</w:t>
      </w:r>
      <w:proofErr w:type="spellStart"/>
      <w:r w:rsidR="00DC78B2">
        <w:rPr>
          <w:rFonts w:ascii="Calibri" w:hAnsi="Calibri" w:cs="Calibri"/>
        </w:rPr>
        <w:t>Ruiz</w:t>
      </w:r>
      <w:r w:rsidR="00DC78B2">
        <w:rPr>
          <w:rFonts w:ascii="Calibri" w:hAnsi="Calibri" w:cs="Calibri"/>
          <w:vertAlign w:val="superscript"/>
        </w:rPr>
        <w:t>a</w:t>
      </w:r>
      <w:proofErr w:type="spellEnd"/>
      <w:r w:rsidR="00DC78B2">
        <w:rPr>
          <w:rFonts w:ascii="Calibri" w:hAnsi="Calibri" w:cs="Calibri"/>
        </w:rPr>
        <w:t>, Keri A. Nicoll</w:t>
      </w:r>
      <w:r w:rsidR="00DC78B2">
        <w:rPr>
          <w:rFonts w:ascii="Calibri" w:hAnsi="Calibri" w:cs="Calibri"/>
          <w:vertAlign w:val="superscript"/>
        </w:rPr>
        <w:t>a</w:t>
      </w:r>
      <w:r w:rsidR="00DC78B2">
        <w:rPr>
          <w:rFonts w:ascii="Calibri" w:hAnsi="Calibri" w:cs="Calibri"/>
        </w:rPr>
        <w:t>, Maarten H.P. </w:t>
      </w:r>
      <w:proofErr w:type="spellStart"/>
      <w:r w:rsidR="00DC78B2">
        <w:rPr>
          <w:rFonts w:ascii="Calibri" w:hAnsi="Calibri" w:cs="Calibri"/>
        </w:rPr>
        <w:t>Ambaum</w:t>
      </w:r>
      <w:r w:rsidR="00DC78B2">
        <w:rPr>
          <w:rFonts w:ascii="Calibri" w:hAnsi="Calibri" w:cs="Calibri"/>
          <w:vertAlign w:val="superscript"/>
        </w:rPr>
        <w:t>a</w:t>
      </w:r>
      <w:proofErr w:type="spellEnd"/>
    </w:p>
    <w:p w14:paraId="2CC26FFA" w14:textId="77777777" w:rsidR="00DC78B2" w:rsidRPr="00DC78B2" w:rsidRDefault="00DC78B2" w:rsidP="00E76DE3">
      <w:pPr>
        <w:ind w:firstLine="720"/>
        <w:rPr>
          <w:rFonts w:ascii="Calibri" w:hAnsi="Calibri" w:cs="Calibri"/>
        </w:rPr>
      </w:pPr>
      <w:proofErr w:type="spellStart"/>
      <w:r w:rsidRPr="00DC78B2">
        <w:rPr>
          <w:rFonts w:ascii="Calibri" w:hAnsi="Calibri" w:cs="Calibri"/>
          <w:vertAlign w:val="superscript"/>
        </w:rPr>
        <w:t>a</w:t>
      </w:r>
      <w:r w:rsidRPr="00DC78B2">
        <w:rPr>
          <w:rFonts w:ascii="Calibri" w:hAnsi="Calibri" w:cs="Calibri"/>
        </w:rPr>
        <w:t>Department</w:t>
      </w:r>
      <w:proofErr w:type="spellEnd"/>
      <w:r w:rsidRPr="00DC78B2">
        <w:rPr>
          <w:rFonts w:ascii="Calibri" w:hAnsi="Calibri" w:cs="Calibri"/>
        </w:rPr>
        <w:t xml:space="preserve"> of Meteorology, University of Reading, Whiteknights, RG6 6ET UK</w:t>
      </w:r>
    </w:p>
    <w:p w14:paraId="6EC60A42" w14:textId="3A4E84DD" w:rsidR="002B096A" w:rsidRPr="00DC78B2" w:rsidRDefault="00DC78B2" w:rsidP="00E76DE3">
      <w:pPr>
        <w:ind w:firstLine="720"/>
        <w:rPr>
          <w:rFonts w:ascii="Calibri" w:hAnsi="Calibri" w:cs="Calibri"/>
        </w:rPr>
      </w:pPr>
      <w:proofErr w:type="spellStart"/>
      <w:r w:rsidRPr="00DC78B2">
        <w:rPr>
          <w:rFonts w:ascii="Calibri" w:hAnsi="Calibri" w:cs="Calibri"/>
          <w:vertAlign w:val="superscript"/>
        </w:rPr>
        <w:t>b</w:t>
      </w:r>
      <w:r w:rsidRPr="00DC78B2">
        <w:rPr>
          <w:rFonts w:ascii="Calibri" w:hAnsi="Calibri" w:cs="Calibri"/>
        </w:rPr>
        <w:t>Department</w:t>
      </w:r>
      <w:proofErr w:type="spellEnd"/>
      <w:r w:rsidRPr="00DC78B2">
        <w:rPr>
          <w:rFonts w:ascii="Calibri" w:hAnsi="Calibri" w:cs="Calibri"/>
        </w:rPr>
        <w:t xml:space="preserve"> of Research and Weather Enhancement, National </w:t>
      </w:r>
      <w:proofErr w:type="spellStart"/>
      <w:r w:rsidRPr="00DC78B2">
        <w:rPr>
          <w:rFonts w:ascii="Calibri" w:hAnsi="Calibri" w:cs="Calibri"/>
        </w:rPr>
        <w:t>Center</w:t>
      </w:r>
      <w:proofErr w:type="spellEnd"/>
      <w:r w:rsidRPr="00DC78B2">
        <w:rPr>
          <w:rFonts w:ascii="Calibri" w:hAnsi="Calibri" w:cs="Calibri"/>
        </w:rPr>
        <w:t xml:space="preserve"> of Meteorology, UAE</w:t>
      </w:r>
    </w:p>
    <w:p w14:paraId="3E84782B" w14:textId="196E1FEA" w:rsidR="002B096A" w:rsidRPr="005824F1" w:rsidRDefault="002B096A" w:rsidP="002B096A">
      <w:r w:rsidRPr="00E87BD9">
        <w:rPr>
          <w:b/>
          <w:bCs/>
        </w:rPr>
        <w:t>Rights-holder(s):</w:t>
      </w:r>
      <w:r w:rsidRPr="005824F1">
        <w:t xml:space="preserve"> University of Reading</w:t>
      </w:r>
      <w:r w:rsidR="005C3647">
        <w:t xml:space="preserve">, Ahmad </w:t>
      </w:r>
      <w:r w:rsidR="000C322C">
        <w:t xml:space="preserve">A. </w:t>
      </w:r>
      <w:proofErr w:type="spellStart"/>
      <w:r w:rsidR="005C3647">
        <w:t>Alkamali</w:t>
      </w:r>
      <w:proofErr w:type="spellEnd"/>
    </w:p>
    <w:p w14:paraId="7B02DC90" w14:textId="74A2670E" w:rsidR="002B096A" w:rsidRPr="00A4245F" w:rsidRDefault="002B096A" w:rsidP="002B096A">
      <w:r w:rsidRPr="00E87BD9">
        <w:rPr>
          <w:b/>
          <w:bCs/>
        </w:rPr>
        <w:t>Publication year:</w:t>
      </w:r>
      <w:r w:rsidRPr="00A4245F">
        <w:t xml:space="preserve"> 202</w:t>
      </w:r>
      <w:r w:rsidR="00B14F56">
        <w:t>4</w:t>
      </w:r>
    </w:p>
    <w:p w14:paraId="37D48370" w14:textId="7DAF9628" w:rsidR="002B096A" w:rsidRPr="00021021" w:rsidRDefault="002B096A" w:rsidP="002B096A">
      <w:r w:rsidRPr="00021021">
        <w:t xml:space="preserve">Description: </w:t>
      </w:r>
      <w:r w:rsidR="00234937">
        <w:t xml:space="preserve">A charge </w:t>
      </w:r>
      <w:r w:rsidR="00A023A4">
        <w:t>releas</w:t>
      </w:r>
      <w:r w:rsidR="00796D6A">
        <w:t>ing</w:t>
      </w:r>
      <w:r w:rsidR="00A023A4">
        <w:t xml:space="preserve"> </w:t>
      </w:r>
      <w:r w:rsidR="00277F24">
        <w:t xml:space="preserve">device was flown on </w:t>
      </w:r>
      <w:r w:rsidR="00022752">
        <w:t xml:space="preserve">a crewed </w:t>
      </w:r>
      <w:r w:rsidR="00DB587B">
        <w:t>cloud-seeding aircraft</w:t>
      </w:r>
      <w:r w:rsidR="00022752">
        <w:t xml:space="preserve"> during a campaign of </w:t>
      </w:r>
      <w:r w:rsidR="00F37677">
        <w:t xml:space="preserve">preliminary test </w:t>
      </w:r>
      <w:r w:rsidR="00022752">
        <w:t>experiments</w:t>
      </w:r>
      <w:r w:rsidR="00796D6A">
        <w:t xml:space="preserve"> over the U</w:t>
      </w:r>
      <w:r w:rsidR="00621362">
        <w:t>nited Arab Emirates</w:t>
      </w:r>
      <w:r w:rsidR="00796D6A">
        <w:t>,</w:t>
      </w:r>
      <w:r w:rsidR="00022752">
        <w:t xml:space="preserve"> </w:t>
      </w:r>
      <w:r w:rsidR="00796D6A">
        <w:t xml:space="preserve">in </w:t>
      </w:r>
      <w:r w:rsidR="00A023A4">
        <w:t>August and September 2023.</w:t>
      </w:r>
      <w:r w:rsidR="00796D6A">
        <w:t xml:space="preserve"> The flights were made from Al Ain airport.</w:t>
      </w:r>
      <w:r w:rsidR="00A023A4">
        <w:t xml:space="preserve"> </w:t>
      </w:r>
      <w:r w:rsidR="00F37677">
        <w:t xml:space="preserve">Internal logging data from the </w:t>
      </w:r>
      <w:r w:rsidR="00842F24">
        <w:t>device are provided here, obtained during the brief bursts of operation at the surface and aloft.</w:t>
      </w:r>
    </w:p>
    <w:p w14:paraId="6EC334BB" w14:textId="719E8DE9" w:rsidR="002B096A" w:rsidRDefault="002B096A" w:rsidP="002B096A">
      <w:r w:rsidRPr="0090269B">
        <w:rPr>
          <w:b/>
          <w:bCs/>
        </w:rPr>
        <w:t>Cite as:</w:t>
      </w:r>
      <w:r>
        <w:t xml:space="preserve"> </w:t>
      </w:r>
      <w:r w:rsidR="004A2790">
        <w:rPr>
          <w:rFonts w:ascii="Calibri" w:hAnsi="Calibri" w:cs="Calibri"/>
        </w:rPr>
        <w:t xml:space="preserve">RG Harrison, AA </w:t>
      </w:r>
      <w:proofErr w:type="spellStart"/>
      <w:r w:rsidR="004A2790">
        <w:rPr>
          <w:rFonts w:ascii="Calibri" w:hAnsi="Calibri" w:cs="Calibri"/>
        </w:rPr>
        <w:t>Alkamali</w:t>
      </w:r>
      <w:proofErr w:type="spellEnd"/>
      <w:r w:rsidR="004A2790">
        <w:rPr>
          <w:rFonts w:ascii="Calibri" w:hAnsi="Calibri" w:cs="Calibri"/>
        </w:rPr>
        <w:t>, V Escobar-Ruiz, KA Nicoll, MHP </w:t>
      </w:r>
      <w:proofErr w:type="spellStart"/>
      <w:r w:rsidR="004A2790">
        <w:rPr>
          <w:rFonts w:ascii="Calibri" w:hAnsi="Calibri" w:cs="Calibri"/>
        </w:rPr>
        <w:t>Ambaum</w:t>
      </w:r>
      <w:proofErr w:type="spellEnd"/>
      <w:r w:rsidR="004A2790" w:rsidRPr="004A2790">
        <w:rPr>
          <w:rFonts w:ascii="Calibri" w:hAnsi="Calibri" w:cs="Calibri"/>
        </w:rPr>
        <w:t>,</w:t>
      </w:r>
      <w:r w:rsidR="004A2790" w:rsidRPr="004A2790">
        <w:t xml:space="preserve"> </w:t>
      </w:r>
      <w:r w:rsidR="004A2790" w:rsidRPr="00277F24">
        <w:t>Charge</w:t>
      </w:r>
      <w:r w:rsidR="004A2790">
        <w:rPr>
          <w:b/>
          <w:bCs/>
        </w:rPr>
        <w:t xml:space="preserve"> </w:t>
      </w:r>
      <w:r w:rsidR="004A2790" w:rsidRPr="00277F24">
        <w:t xml:space="preserve">emission data from 2023 Al Ain </w:t>
      </w:r>
      <w:r w:rsidR="00D547A8">
        <w:t>c</w:t>
      </w:r>
      <w:r w:rsidR="004A2790" w:rsidRPr="00277F24">
        <w:t>ampaign</w:t>
      </w:r>
      <w:r w:rsidR="00DE373B">
        <w:t xml:space="preserve">, University of Reading, Dataset, </w:t>
      </w:r>
      <w:hyperlink r:id="rId8" w:history="1">
        <w:r w:rsidR="00244EC2" w:rsidRPr="004C5B22">
          <w:rPr>
            <w:rStyle w:val="Hyperlink"/>
          </w:rPr>
          <w:t>https://doi.org/10.17864/1947.001337</w:t>
        </w:r>
      </w:hyperlink>
      <w:r w:rsidR="00244EC2">
        <w:t xml:space="preserve"> </w:t>
      </w:r>
    </w:p>
    <w:p w14:paraId="62C510D3" w14:textId="77777777" w:rsidR="00110A52" w:rsidRPr="00B37354" w:rsidRDefault="00110A52" w:rsidP="002B096A">
      <w:pPr>
        <w:rPr>
          <w:b/>
          <w:bCs/>
        </w:rPr>
      </w:pPr>
    </w:p>
    <w:p w14:paraId="22576669" w14:textId="68E39385" w:rsidR="00187A71" w:rsidRPr="00187A71" w:rsidRDefault="002B096A" w:rsidP="00187A71">
      <w:pPr>
        <w:rPr>
          <w:rFonts w:ascii="Calibri" w:hAnsi="Calibri" w:cs="Calibri"/>
        </w:rPr>
      </w:pPr>
      <w:r w:rsidRPr="00ED72D4">
        <w:rPr>
          <w:b/>
          <w:bCs/>
        </w:rPr>
        <w:t>Related publication:</w:t>
      </w:r>
      <w:r>
        <w:t xml:space="preserve"> </w:t>
      </w:r>
      <w:r w:rsidR="00CD438A" w:rsidRPr="00CD438A">
        <w:rPr>
          <w:rFonts w:ascii="Calibri" w:hAnsi="Calibri" w:cs="Calibri"/>
        </w:rPr>
        <w:t>Harrison, R. G., </w:t>
      </w:r>
      <w:proofErr w:type="spellStart"/>
      <w:r w:rsidR="00CD438A" w:rsidRPr="00CD438A">
        <w:rPr>
          <w:rFonts w:ascii="Calibri" w:hAnsi="Calibri" w:cs="Calibri"/>
        </w:rPr>
        <w:t>Alkamali</w:t>
      </w:r>
      <w:proofErr w:type="spellEnd"/>
      <w:r w:rsidR="00CD438A" w:rsidRPr="00CD438A">
        <w:rPr>
          <w:rFonts w:ascii="Calibri" w:hAnsi="Calibri" w:cs="Calibri"/>
        </w:rPr>
        <w:t>, A. A., Escobar-Ruiz, V., Nicoll, K. A. and </w:t>
      </w:r>
      <w:proofErr w:type="spellStart"/>
      <w:r w:rsidR="00CD438A" w:rsidRPr="00CD438A">
        <w:rPr>
          <w:rFonts w:ascii="Calibri" w:hAnsi="Calibri" w:cs="Calibri"/>
        </w:rPr>
        <w:t>Ambaum</w:t>
      </w:r>
      <w:proofErr w:type="spellEnd"/>
      <w:r w:rsidR="00CD438A" w:rsidRPr="00CD438A">
        <w:rPr>
          <w:rFonts w:ascii="Calibri" w:hAnsi="Calibri" w:cs="Calibri"/>
        </w:rPr>
        <w:t>, M. H. P. (2024) </w:t>
      </w:r>
      <w:r w:rsidR="00CD438A" w:rsidRPr="00CD438A">
        <w:rPr>
          <w:rFonts w:ascii="Calibri" w:hAnsi="Calibri" w:cs="Calibri"/>
          <w:i/>
          <w:iCs/>
        </w:rPr>
        <w:t>Providing charge emission for cloud seeding aircraft.</w:t>
      </w:r>
      <w:r w:rsidR="00CD438A" w:rsidRPr="00CD438A">
        <w:rPr>
          <w:rFonts w:ascii="Calibri" w:hAnsi="Calibri" w:cs="Calibri"/>
        </w:rPr>
        <w:t> AIP Advances, 14 (9). 095307.</w:t>
      </w:r>
      <w:r w:rsidR="00CD438A">
        <w:rPr>
          <w:rFonts w:ascii="Calibri" w:hAnsi="Calibri" w:cs="Calibri"/>
        </w:rPr>
        <w:t xml:space="preserve"> </w:t>
      </w:r>
      <w:hyperlink r:id="rId9" w:history="1">
        <w:r w:rsidR="00CD438A" w:rsidRPr="00346D05">
          <w:rPr>
            <w:rStyle w:val="Hyperlink"/>
            <w:rFonts w:ascii="Calibri" w:hAnsi="Calibri" w:cs="Calibri"/>
          </w:rPr>
          <w:t>https://doi.org/10.1063/5.0227533</w:t>
        </w:r>
      </w:hyperlink>
      <w:r w:rsidR="00CD438A">
        <w:rPr>
          <w:rFonts w:ascii="Calibri" w:hAnsi="Calibri" w:cs="Calibri"/>
        </w:rPr>
        <w:t xml:space="preserve"> </w:t>
      </w:r>
    </w:p>
    <w:p w14:paraId="5A7A7C11" w14:textId="77777777" w:rsidR="009834C8" w:rsidRDefault="009834C8" w:rsidP="002B096A"/>
    <w:p w14:paraId="70258600" w14:textId="77777777" w:rsidR="002B096A" w:rsidRPr="00715A1A" w:rsidRDefault="002B096A" w:rsidP="002B096A">
      <w:pPr>
        <w:pStyle w:val="ListParagraph"/>
        <w:numPr>
          <w:ilvl w:val="0"/>
          <w:numId w:val="2"/>
        </w:numPr>
        <w:rPr>
          <w:b/>
          <w:bCs/>
        </w:rPr>
      </w:pPr>
      <w:r w:rsidRPr="00715A1A">
        <w:rPr>
          <w:b/>
          <w:bCs/>
        </w:rPr>
        <w:t>TERMS OF USE</w:t>
      </w:r>
    </w:p>
    <w:p w14:paraId="6A92933A" w14:textId="07545126" w:rsidR="002B096A" w:rsidRDefault="002B096A" w:rsidP="002B096A">
      <w:r w:rsidRPr="004C3107">
        <w:t xml:space="preserve">Copyright </w:t>
      </w:r>
      <w:r w:rsidRPr="00AB284A">
        <w:t>20</w:t>
      </w:r>
      <w:r>
        <w:t>2</w:t>
      </w:r>
      <w:r w:rsidR="00383E38">
        <w:t>4</w:t>
      </w:r>
      <w:r w:rsidRPr="00AB284A">
        <w:t xml:space="preserve"> University of Reading</w:t>
      </w:r>
      <w:r w:rsidR="00E277C3">
        <w:t xml:space="preserve"> and </w:t>
      </w:r>
      <w:r w:rsidR="00E277C3">
        <w:rPr>
          <w:rFonts w:ascii="Calibri" w:hAnsi="Calibri" w:cs="Calibri"/>
        </w:rPr>
        <w:t xml:space="preserve">Ahmad A. </w:t>
      </w:r>
      <w:proofErr w:type="spellStart"/>
      <w:r w:rsidR="00E277C3">
        <w:rPr>
          <w:rFonts w:ascii="Calibri" w:hAnsi="Calibri" w:cs="Calibri"/>
        </w:rPr>
        <w:t>Alkamali</w:t>
      </w:r>
      <w:proofErr w:type="spellEnd"/>
      <w:r w:rsidRPr="00AB284A">
        <w:t xml:space="preserve">. </w:t>
      </w:r>
      <w:r w:rsidRPr="004C3107">
        <w:t xml:space="preserve">This dataset is licensed under a Creative Commons Attribution 4.0 International Licence: </w:t>
      </w:r>
      <w:hyperlink r:id="rId10" w:history="1">
        <w:r w:rsidRPr="004C3107">
          <w:rPr>
            <w:rStyle w:val="Hyperlink"/>
          </w:rPr>
          <w:t>https://creativecommons.org/licenses/by/4.0/</w:t>
        </w:r>
      </w:hyperlink>
      <w:r w:rsidRPr="004C3107">
        <w:t>.</w:t>
      </w:r>
      <w:r>
        <w:t xml:space="preserve"> </w:t>
      </w:r>
    </w:p>
    <w:p w14:paraId="361BE2A2" w14:textId="77777777" w:rsidR="009834C8" w:rsidRDefault="009834C8" w:rsidP="002B096A"/>
    <w:p w14:paraId="14270133" w14:textId="77777777" w:rsidR="002B096A" w:rsidRPr="00715A1A" w:rsidRDefault="002B096A" w:rsidP="002B096A">
      <w:pPr>
        <w:pStyle w:val="ListParagraph"/>
        <w:numPr>
          <w:ilvl w:val="0"/>
          <w:numId w:val="2"/>
        </w:numPr>
        <w:rPr>
          <w:b/>
          <w:bCs/>
        </w:rPr>
      </w:pPr>
      <w:r w:rsidRPr="00715A1A">
        <w:rPr>
          <w:b/>
          <w:bCs/>
        </w:rPr>
        <w:t>PROJECT AND FUNDING INFORMATION</w:t>
      </w:r>
    </w:p>
    <w:p w14:paraId="3765AEEF" w14:textId="22A33DEA" w:rsidR="002B096A" w:rsidRDefault="004A0C2A" w:rsidP="002B096A">
      <w:r>
        <w:t>This work was funded by UAEREP (the UAE Rain Enhancement Program).</w:t>
      </w:r>
    </w:p>
    <w:p w14:paraId="36F96160" w14:textId="77777777" w:rsidR="005C13C1" w:rsidRDefault="005C13C1" w:rsidP="002B096A"/>
    <w:p w14:paraId="17C8E685" w14:textId="77777777" w:rsidR="002B096A" w:rsidRPr="00715A1A" w:rsidRDefault="002B096A" w:rsidP="002B096A">
      <w:pPr>
        <w:pStyle w:val="ListParagraph"/>
        <w:numPr>
          <w:ilvl w:val="0"/>
          <w:numId w:val="2"/>
        </w:numPr>
        <w:rPr>
          <w:b/>
          <w:bCs/>
        </w:rPr>
      </w:pPr>
      <w:r w:rsidRPr="00715A1A">
        <w:rPr>
          <w:b/>
          <w:bCs/>
        </w:rPr>
        <w:t>CONTENTS</w:t>
      </w:r>
    </w:p>
    <w:p w14:paraId="497F432D" w14:textId="11326B47" w:rsidR="00942420" w:rsidRDefault="00A1743F" w:rsidP="002B096A">
      <w:r>
        <w:t xml:space="preserve">A charge emitter was </w:t>
      </w:r>
      <w:r w:rsidR="00443387">
        <w:t>integrated into a crewed cloud-seeding aircraft for a series of campaign flights</w:t>
      </w:r>
      <w:r w:rsidR="002E4C91">
        <w:t xml:space="preserve"> during August and September 2023, </w:t>
      </w:r>
      <w:r w:rsidR="00AD2956">
        <w:t xml:space="preserve">flown </w:t>
      </w:r>
      <w:r w:rsidR="002E4C91">
        <w:t>from Al Ain</w:t>
      </w:r>
      <w:r w:rsidR="00CE52E8">
        <w:t xml:space="preserve"> airport</w:t>
      </w:r>
      <w:r w:rsidR="002E4C91">
        <w:t xml:space="preserve"> in the U</w:t>
      </w:r>
      <w:r w:rsidR="00CE52E8">
        <w:t xml:space="preserve">nited Arab </w:t>
      </w:r>
      <w:r w:rsidR="002E4C91">
        <w:t>E</w:t>
      </w:r>
      <w:r w:rsidR="00CE52E8">
        <w:t>mirates</w:t>
      </w:r>
      <w:r w:rsidR="002E4C91">
        <w:t>. The</w:t>
      </w:r>
      <w:r w:rsidR="009905F1">
        <w:t xml:space="preserve"> device is described in</w:t>
      </w:r>
      <w:r w:rsidR="002E4C91">
        <w:t xml:space="preserve"> </w:t>
      </w:r>
      <w:sdt>
        <w:sdtPr>
          <w:rPr>
            <w:color w:val="000000"/>
          </w:rPr>
          <w:tag w:val="MENDELEY_CITATION_v3_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"/>
          <w:id w:val="1670061626"/>
          <w:placeholder>
            <w:docPart w:val="DefaultPlaceholder_-1854013440"/>
          </w:placeholder>
        </w:sdtPr>
        <w:sdtContent>
          <w:r w:rsidR="007A4488" w:rsidRPr="007A4488">
            <w:rPr>
              <w:color w:val="000000"/>
            </w:rPr>
            <w:t>Nicoll et al., (2024).</w:t>
          </w:r>
        </w:sdtContent>
      </w:sdt>
      <w:r w:rsidR="00753BF9">
        <w:t xml:space="preserve"> </w:t>
      </w:r>
      <w:r w:rsidR="004B42F2">
        <w:t>It</w:t>
      </w:r>
      <w:r w:rsidR="007A4488">
        <w:t xml:space="preserve"> contains a</w:t>
      </w:r>
      <w:r w:rsidR="001A4B74">
        <w:t>n inte</w:t>
      </w:r>
      <w:r w:rsidR="007145ED">
        <w:t>rn</w:t>
      </w:r>
      <w:r w:rsidR="001A4B74">
        <w:t>al</w:t>
      </w:r>
      <w:r w:rsidR="007A4488">
        <w:t xml:space="preserve"> data logger to record its operating </w:t>
      </w:r>
      <w:r w:rsidR="00270AD5">
        <w:t>conditions</w:t>
      </w:r>
      <w:r w:rsidR="007A4488">
        <w:t>,</w:t>
      </w:r>
      <w:r w:rsidR="00CA4F73">
        <w:t xml:space="preserve"> specifically </w:t>
      </w:r>
      <w:r w:rsidR="00270AD5">
        <w:t xml:space="preserve">the electrode </w:t>
      </w:r>
      <w:r w:rsidR="00CA4F73">
        <w:t xml:space="preserve">voltage and emission current, as well as </w:t>
      </w:r>
      <w:r w:rsidR="007A4488">
        <w:t xml:space="preserve">the meteorological parameter of pressure, with </w:t>
      </w:r>
      <w:r w:rsidR="000C322C">
        <w:t xml:space="preserve">the </w:t>
      </w:r>
      <w:r w:rsidR="007A4488">
        <w:t>internal temperature and internal relative humidity.</w:t>
      </w:r>
    </w:p>
    <w:p w14:paraId="66578046" w14:textId="20F3EA8C" w:rsidR="004D08B2" w:rsidRDefault="00B14C05" w:rsidP="002B096A">
      <w:r>
        <w:t>The data logger was constructed using an Arduino Nano microcontroller. Pressure</w:t>
      </w:r>
      <w:r w:rsidR="00757C2A">
        <w:t xml:space="preserve">, </w:t>
      </w:r>
      <w:r w:rsidR="001D0459">
        <w:t>internal t</w:t>
      </w:r>
      <w:r w:rsidR="00757C2A">
        <w:t>emperature and</w:t>
      </w:r>
      <w:r w:rsidR="001D0459">
        <w:t xml:space="preserve"> internal relative h</w:t>
      </w:r>
      <w:r w:rsidR="00757C2A">
        <w:t xml:space="preserve">umidity were </w:t>
      </w:r>
      <w:r w:rsidR="001F4DB1">
        <w:t xml:space="preserve">sampled using a BME280 sensor. </w:t>
      </w:r>
      <w:r w:rsidR="00E335C6">
        <w:t>Voltages were measured using the 10bit analogue to digital converter of the Arduino Nano,</w:t>
      </w:r>
      <w:r w:rsidR="00A26D37">
        <w:t xml:space="preserve"> against the regulated 5</w:t>
      </w:r>
      <w:r w:rsidR="00270AD5">
        <w:t> </w:t>
      </w:r>
      <w:r w:rsidR="00A26D37">
        <w:t>V supply. (Th</w:t>
      </w:r>
      <w:r w:rsidR="00ED58DC">
        <w:t>e supply</w:t>
      </w:r>
      <w:r w:rsidR="00A26D37">
        <w:t xml:space="preserve"> was also monitored</w:t>
      </w:r>
      <w:r w:rsidR="00E335C6">
        <w:t xml:space="preserve"> </w:t>
      </w:r>
      <w:r w:rsidR="00ED58DC">
        <w:t xml:space="preserve">against </w:t>
      </w:r>
      <w:r w:rsidR="00E335C6">
        <w:t xml:space="preserve">the internal bandgap </w:t>
      </w:r>
      <w:r w:rsidR="00C72D64">
        <w:t xml:space="preserve">1.2 V </w:t>
      </w:r>
      <w:r w:rsidR="00E335C6">
        <w:t>reference</w:t>
      </w:r>
      <w:r w:rsidR="00A26D37">
        <w:t xml:space="preserve"> of the </w:t>
      </w:r>
      <w:r w:rsidR="00A26D37">
        <w:lastRenderedPageBreak/>
        <w:t>Arduino Nano.)</w:t>
      </w:r>
      <w:r>
        <w:t xml:space="preserve"> </w:t>
      </w:r>
      <w:r w:rsidR="00C44CD7">
        <w:t xml:space="preserve"> </w:t>
      </w:r>
      <w:r w:rsidR="004D08B2">
        <w:t xml:space="preserve">The </w:t>
      </w:r>
      <w:r w:rsidR="00C44CD7">
        <w:t xml:space="preserve">emitter’s </w:t>
      </w:r>
      <w:r w:rsidR="004D08B2">
        <w:t>operating voltage was determined using a 1000</w:t>
      </w:r>
      <w:r w:rsidR="007145ED">
        <w:t> M</w:t>
      </w:r>
      <w:r w:rsidR="007145ED" w:rsidRPr="007145ED">
        <w:rPr>
          <w:rFonts w:ascii="Symbol" w:hAnsi="Symbol"/>
        </w:rPr>
        <w:t>W</w:t>
      </w:r>
      <w:r w:rsidR="004D08B2">
        <w:t>:1</w:t>
      </w:r>
      <w:r w:rsidR="007145ED">
        <w:t> M</w:t>
      </w:r>
      <w:r w:rsidR="007145ED" w:rsidRPr="007145ED">
        <w:rPr>
          <w:rFonts w:ascii="Symbol" w:hAnsi="Symbol"/>
        </w:rPr>
        <w:t>W</w:t>
      </w:r>
      <w:r w:rsidR="004D08B2">
        <w:t xml:space="preserve"> potential divider</w:t>
      </w:r>
      <w:r w:rsidR="00747F80">
        <w:t xml:space="preserve"> and t</w:t>
      </w:r>
      <w:r w:rsidR="004D08B2">
        <w:t xml:space="preserve">he emission current obtained using </w:t>
      </w:r>
      <w:r w:rsidR="00B52D6E">
        <w:t>the</w:t>
      </w:r>
      <w:r w:rsidR="004D08B2">
        <w:t xml:space="preserve"> </w:t>
      </w:r>
      <w:r w:rsidR="00114005">
        <w:t xml:space="preserve">analogue </w:t>
      </w:r>
      <w:r w:rsidR="004D08B2">
        <w:t>opto-isolated LED method</w:t>
      </w:r>
      <w:r w:rsidR="007F5A3D">
        <w:t xml:space="preserve"> described by </w:t>
      </w:r>
      <w:sdt>
        <w:sdtPr>
          <w:rPr>
            <w:color w:val="000000"/>
          </w:rPr>
          <w:tag w:val="MENDELEY_CITATION_v3_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"/>
          <w:id w:val="-1796897338"/>
          <w:placeholder>
            <w:docPart w:val="DefaultPlaceholder_-1854013440"/>
          </w:placeholder>
        </w:sdtPr>
        <w:sdtContent>
          <w:r w:rsidR="007145ED" w:rsidRPr="007145ED">
            <w:rPr>
              <w:color w:val="000000"/>
            </w:rPr>
            <w:t>Harrison et al., (2023)</w:t>
          </w:r>
        </w:sdtContent>
      </w:sdt>
      <w:r w:rsidR="004D08B2">
        <w:t xml:space="preserve">. </w:t>
      </w:r>
      <w:r w:rsidR="007F5A3D">
        <w:t>In th</w:t>
      </w:r>
      <w:r w:rsidR="002B3F16">
        <w:t>e</w:t>
      </w:r>
      <w:r w:rsidR="0048627C">
        <w:t xml:space="preserve"> emission</w:t>
      </w:r>
      <w:r w:rsidR="00AD7462">
        <w:t xml:space="preserve"> current monitoring</w:t>
      </w:r>
      <w:r w:rsidR="007F5A3D">
        <w:t xml:space="preserve"> implementation</w:t>
      </w:r>
      <w:r w:rsidR="002B3F16">
        <w:t xml:space="preserve"> used in th</w:t>
      </w:r>
      <w:r w:rsidR="00AD7462">
        <w:t>ese</w:t>
      </w:r>
      <w:r w:rsidR="002B3F16">
        <w:t xml:space="preserve"> experiment</w:t>
      </w:r>
      <w:r w:rsidR="00AD7462">
        <w:t>s</w:t>
      </w:r>
      <w:r w:rsidR="002B3F16">
        <w:t>,</w:t>
      </w:r>
      <w:r w:rsidR="005A532C">
        <w:t xml:space="preserve"> </w:t>
      </w:r>
      <w:r w:rsidR="000C43BF">
        <w:t>the</w:t>
      </w:r>
      <w:r w:rsidR="005A532C">
        <w:t xml:space="preserve"> symmetr</w:t>
      </w:r>
      <w:r w:rsidR="000C43BF">
        <w:t xml:space="preserve">y of the </w:t>
      </w:r>
      <w:r w:rsidR="005A532C">
        <w:t xml:space="preserve">pair of optocouplers was assumed, </w:t>
      </w:r>
      <w:r w:rsidR="00773413">
        <w:t>with</w:t>
      </w:r>
      <w:r w:rsidR="005A532C">
        <w:t xml:space="preserve"> the</w:t>
      </w:r>
      <w:r w:rsidR="0048627C">
        <w:t xml:space="preserve"> balancing</w:t>
      </w:r>
      <w:r w:rsidR="002B3F16">
        <w:t xml:space="preserve"> </w:t>
      </w:r>
      <w:r w:rsidR="00DC7B25">
        <w:t xml:space="preserve">current </w:t>
      </w:r>
      <w:r w:rsidR="000C43BF">
        <w:t xml:space="preserve">supplied </w:t>
      </w:r>
      <w:r w:rsidR="00DC7B25">
        <w:t xml:space="preserve">to the second optocoupler’s </w:t>
      </w:r>
      <w:r w:rsidR="002B3F16">
        <w:t>LED</w:t>
      </w:r>
      <w:r w:rsidR="00DC7B25">
        <w:t xml:space="preserve"> recorded</w:t>
      </w:r>
      <w:r w:rsidR="00E67F06">
        <w:t>.</w:t>
      </w:r>
      <w:r w:rsidR="00217247">
        <w:t xml:space="preserve"> A 1 M</w:t>
      </w:r>
      <w:r w:rsidR="00217247" w:rsidRPr="007145ED">
        <w:rPr>
          <w:rFonts w:ascii="Symbol" w:hAnsi="Symbol"/>
        </w:rPr>
        <w:t>W</w:t>
      </w:r>
      <w:r w:rsidR="00217247">
        <w:rPr>
          <w:rFonts w:ascii="Symbol" w:hAnsi="Symbol"/>
        </w:rPr>
        <w:t xml:space="preserve"> </w:t>
      </w:r>
      <w:r w:rsidR="00217247">
        <w:t xml:space="preserve">resistor was used in the </w:t>
      </w:r>
      <w:r w:rsidR="000C43BF">
        <w:t xml:space="preserve">associated </w:t>
      </w:r>
      <w:r w:rsidR="00217247">
        <w:t>voltage</w:t>
      </w:r>
      <w:r w:rsidR="00AE5476">
        <w:t>-</w:t>
      </w:r>
      <w:r w:rsidR="00217247">
        <w:t>to</w:t>
      </w:r>
      <w:r w:rsidR="00AE5476">
        <w:t>-</w:t>
      </w:r>
      <w:r w:rsidR="00217247">
        <w:t xml:space="preserve">current </w:t>
      </w:r>
      <w:r w:rsidR="00AE5476">
        <w:t>stage</w:t>
      </w:r>
      <w:r w:rsidR="00A01859">
        <w:t>, hence 1</w:t>
      </w:r>
      <w:r w:rsidR="00F13038">
        <w:t> </w:t>
      </w:r>
      <w:r w:rsidR="00A01859">
        <w:t>V recorded corresponds to 1</w:t>
      </w:r>
      <w:r w:rsidR="00F13038">
        <w:t> </w:t>
      </w:r>
      <w:r w:rsidR="0048627C" w:rsidRPr="0048627C">
        <w:rPr>
          <w:rFonts w:ascii="Symbol" w:hAnsi="Symbol"/>
        </w:rPr>
        <w:t>m</w:t>
      </w:r>
      <w:r w:rsidR="00A01859">
        <w:t xml:space="preserve">A </w:t>
      </w:r>
      <w:r w:rsidR="00AE5476">
        <w:t xml:space="preserve">emission </w:t>
      </w:r>
      <w:r w:rsidR="00A01859">
        <w:t>current</w:t>
      </w:r>
      <w:r w:rsidR="00F13038">
        <w:t>.</w:t>
      </w:r>
    </w:p>
    <w:p w14:paraId="7F2215E7" w14:textId="4879C77D" w:rsidR="00D06255" w:rsidRDefault="002B096A" w:rsidP="002B096A">
      <w:r>
        <w:t>Th</w:t>
      </w:r>
      <w:r w:rsidR="00942420">
        <w:t>is</w:t>
      </w:r>
      <w:r>
        <w:t xml:space="preserve"> dataset contains </w:t>
      </w:r>
      <w:r w:rsidR="004A0C2A">
        <w:t>multiple</w:t>
      </w:r>
      <w:r w:rsidR="00FA08E0">
        <w:t xml:space="preserve"> </w:t>
      </w:r>
      <w:r>
        <w:t>file</w:t>
      </w:r>
      <w:r w:rsidR="004A0C2A">
        <w:t>s</w:t>
      </w:r>
      <w:r w:rsidR="004C4110">
        <w:t xml:space="preserve"> from</w:t>
      </w:r>
      <w:r w:rsidR="004D08B2">
        <w:t xml:space="preserve"> the</w:t>
      </w:r>
      <w:r w:rsidR="004C4110">
        <w:t xml:space="preserve"> internal data logger </w:t>
      </w:r>
      <w:r w:rsidR="00773413">
        <w:t>of</w:t>
      </w:r>
      <w:r w:rsidR="004C4110">
        <w:t xml:space="preserve"> the </w:t>
      </w:r>
      <w:r w:rsidR="00942420">
        <w:t>charge emitter</w:t>
      </w:r>
      <w:r w:rsidR="00114005">
        <w:t>,</w:t>
      </w:r>
      <w:r w:rsidR="00C7791A">
        <w:t xml:space="preserve"> during the flights and on the runway</w:t>
      </w:r>
      <w:r w:rsidR="00942420">
        <w:t>. A</w:t>
      </w:r>
      <w:r w:rsidR="00FC7322">
        <w:t xml:space="preserve"> new file </w:t>
      </w:r>
      <w:r w:rsidR="00942420">
        <w:t xml:space="preserve">was </w:t>
      </w:r>
      <w:r w:rsidR="004C4110">
        <w:t xml:space="preserve">generated each time </w:t>
      </w:r>
      <w:r w:rsidR="00942420">
        <w:t>the device</w:t>
      </w:r>
      <w:r w:rsidR="004C4110">
        <w:t xml:space="preserve"> </w:t>
      </w:r>
      <w:r w:rsidR="00FC7322">
        <w:t>wa</w:t>
      </w:r>
      <w:r w:rsidR="004C4110">
        <w:t>s activated</w:t>
      </w:r>
      <w:r w:rsidR="00BB70B8">
        <w:t>, with sampling at 10 Hz and logging duration 120 s</w:t>
      </w:r>
      <w:r w:rsidR="00A5662E">
        <w:t xml:space="preserve"> (electrode on for the first 60 s).  </w:t>
      </w:r>
      <w:r w:rsidR="006B23EE">
        <w:t>The electrode voltage was negative with respect to the aircraft chassis.</w:t>
      </w:r>
    </w:p>
    <w:p w14:paraId="1279A31B" w14:textId="206CC297" w:rsidR="00AF0F97" w:rsidRDefault="005A7920" w:rsidP="002B096A">
      <w:r>
        <w:t>A list of the data log</w:t>
      </w:r>
      <w:r w:rsidR="00FC7322">
        <w:t>g</w:t>
      </w:r>
      <w:r>
        <w:t>er files</w:t>
      </w:r>
      <w:r w:rsidR="006B1CA2">
        <w:t xml:space="preserve"> provided</w:t>
      </w:r>
      <w:r w:rsidR="00D06255">
        <w:t xml:space="preserve"> </w:t>
      </w:r>
      <w:r>
        <w:t xml:space="preserve">is </w:t>
      </w:r>
      <w:r w:rsidR="006B1CA2">
        <w:t xml:space="preserve">given </w:t>
      </w:r>
      <w:r>
        <w:t>below.</w:t>
      </w:r>
      <w:r w:rsidR="00FC7322">
        <w:t xml:space="preserve"> The filename is given in the first column, followed by the date and the start time (UTC). Median values for </w:t>
      </w:r>
      <w:r w:rsidR="00031865">
        <w:t xml:space="preserve">quantities sampled </w:t>
      </w:r>
      <w:r w:rsidR="00FC7322">
        <w:t xml:space="preserve">are given in the </w:t>
      </w:r>
      <w:r w:rsidR="00C7791A">
        <w:t>subsequent</w:t>
      </w:r>
      <w:r w:rsidR="00FC7322">
        <w:t xml:space="preserve"> columns, as pressure (</w:t>
      </w:r>
      <w:proofErr w:type="spellStart"/>
      <w:r w:rsidR="00FC7322">
        <w:t>hPa</w:t>
      </w:r>
      <w:proofErr w:type="spellEnd"/>
      <w:r w:rsidR="00FC7322">
        <w:t xml:space="preserve">), </w:t>
      </w:r>
      <w:r w:rsidR="004C4D74">
        <w:t xml:space="preserve">internal device </w:t>
      </w:r>
      <w:r w:rsidR="00FC7322">
        <w:t>temperature</w:t>
      </w:r>
      <w:r w:rsidR="006C48EC">
        <w:t xml:space="preserve"> </w:t>
      </w:r>
      <w:r w:rsidR="00FC7322">
        <w:t>(</w:t>
      </w:r>
      <w:r w:rsidR="00FC7322">
        <w:rPr>
          <w:rFonts w:cstheme="minorHAnsi"/>
        </w:rPr>
        <w:t>°</w:t>
      </w:r>
      <w:r w:rsidR="00FC7322">
        <w:t>C), battery (volts), high tension (volts) and the number of data lines in the file (</w:t>
      </w:r>
      <w:proofErr w:type="spellStart"/>
      <w:r w:rsidR="00FC7322">
        <w:t>Nlines</w:t>
      </w:r>
      <w:proofErr w:type="spellEnd"/>
      <w:r w:rsidR="00FC7322">
        <w:t>).</w:t>
      </w:r>
    </w:p>
    <w:tbl>
      <w:tblPr>
        <w:tblW w:w="8693" w:type="dxa"/>
        <w:tblLook w:val="04A0" w:firstRow="1" w:lastRow="0" w:firstColumn="1" w:lastColumn="0" w:noHBand="0" w:noVBand="1"/>
      </w:tblPr>
      <w:tblGrid>
        <w:gridCol w:w="1313"/>
        <w:gridCol w:w="1246"/>
        <w:gridCol w:w="960"/>
        <w:gridCol w:w="986"/>
        <w:gridCol w:w="1308"/>
        <w:gridCol w:w="960"/>
        <w:gridCol w:w="960"/>
        <w:gridCol w:w="960"/>
      </w:tblGrid>
      <w:tr w:rsidR="004A0C2A" w:rsidRPr="004A0C2A" w14:paraId="185EAAF3" w14:textId="77777777" w:rsidTr="00FC7322">
        <w:trPr>
          <w:trHeight w:val="290"/>
        </w:trPr>
        <w:tc>
          <w:tcPr>
            <w:tcW w:w="1313" w:type="dxa"/>
            <w:tcBorders>
              <w:top w:val="nil"/>
              <w:left w:val="nil"/>
              <w:bottom w:val="nil"/>
              <w:right w:val="nil"/>
            </w:tcBorders>
            <w:shd w:val="clear" w:color="auto" w:fill="auto"/>
            <w:noWrap/>
            <w:vAlign w:val="bottom"/>
            <w:hideMark/>
          </w:tcPr>
          <w:p w14:paraId="7149614E"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filename</w:t>
            </w:r>
          </w:p>
        </w:tc>
        <w:tc>
          <w:tcPr>
            <w:tcW w:w="1246" w:type="dxa"/>
            <w:tcBorders>
              <w:top w:val="nil"/>
              <w:left w:val="nil"/>
              <w:bottom w:val="nil"/>
              <w:right w:val="nil"/>
            </w:tcBorders>
            <w:shd w:val="clear" w:color="auto" w:fill="auto"/>
            <w:noWrap/>
            <w:vAlign w:val="bottom"/>
            <w:hideMark/>
          </w:tcPr>
          <w:p w14:paraId="2726D138" w14:textId="3276A5BB" w:rsidR="004A0C2A" w:rsidRPr="004A0C2A" w:rsidRDefault="00C7791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D</w:t>
            </w:r>
            <w:r w:rsidR="004A0C2A" w:rsidRPr="004A0C2A">
              <w:rPr>
                <w:rFonts w:ascii="Aptos Narrow" w:eastAsia="Times New Roman" w:hAnsi="Aptos Narrow" w:cs="Times New Roman"/>
                <w:i/>
                <w:iCs/>
                <w:color w:val="000000"/>
                <w:lang w:eastAsia="en-GB"/>
              </w:rPr>
              <w:t>ate</w:t>
            </w:r>
          </w:p>
        </w:tc>
        <w:tc>
          <w:tcPr>
            <w:tcW w:w="960" w:type="dxa"/>
            <w:tcBorders>
              <w:top w:val="nil"/>
              <w:left w:val="nil"/>
              <w:bottom w:val="nil"/>
              <w:right w:val="nil"/>
            </w:tcBorders>
            <w:shd w:val="clear" w:color="auto" w:fill="auto"/>
            <w:noWrap/>
            <w:vAlign w:val="bottom"/>
            <w:hideMark/>
          </w:tcPr>
          <w:p w14:paraId="173509C4"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start</w:t>
            </w:r>
          </w:p>
        </w:tc>
        <w:tc>
          <w:tcPr>
            <w:tcW w:w="986" w:type="dxa"/>
            <w:tcBorders>
              <w:top w:val="nil"/>
              <w:left w:val="nil"/>
              <w:bottom w:val="nil"/>
              <w:right w:val="nil"/>
            </w:tcBorders>
            <w:shd w:val="clear" w:color="auto" w:fill="auto"/>
            <w:noWrap/>
            <w:vAlign w:val="bottom"/>
            <w:hideMark/>
          </w:tcPr>
          <w:p w14:paraId="68C4756C"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pressure</w:t>
            </w:r>
          </w:p>
        </w:tc>
        <w:tc>
          <w:tcPr>
            <w:tcW w:w="1308" w:type="dxa"/>
            <w:tcBorders>
              <w:top w:val="nil"/>
              <w:left w:val="nil"/>
              <w:bottom w:val="nil"/>
              <w:right w:val="nil"/>
            </w:tcBorders>
            <w:shd w:val="clear" w:color="auto" w:fill="auto"/>
            <w:noWrap/>
            <w:vAlign w:val="bottom"/>
            <w:hideMark/>
          </w:tcPr>
          <w:p w14:paraId="53D9AC8A"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temperature</w:t>
            </w:r>
          </w:p>
        </w:tc>
        <w:tc>
          <w:tcPr>
            <w:tcW w:w="960" w:type="dxa"/>
            <w:tcBorders>
              <w:top w:val="nil"/>
              <w:left w:val="nil"/>
              <w:bottom w:val="nil"/>
              <w:right w:val="nil"/>
            </w:tcBorders>
            <w:shd w:val="clear" w:color="auto" w:fill="auto"/>
            <w:noWrap/>
            <w:vAlign w:val="bottom"/>
            <w:hideMark/>
          </w:tcPr>
          <w:p w14:paraId="60BD1115"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battery</w:t>
            </w:r>
          </w:p>
        </w:tc>
        <w:tc>
          <w:tcPr>
            <w:tcW w:w="960" w:type="dxa"/>
            <w:tcBorders>
              <w:top w:val="nil"/>
              <w:left w:val="nil"/>
              <w:bottom w:val="nil"/>
              <w:right w:val="nil"/>
            </w:tcBorders>
            <w:shd w:val="clear" w:color="auto" w:fill="auto"/>
            <w:noWrap/>
            <w:vAlign w:val="bottom"/>
            <w:hideMark/>
          </w:tcPr>
          <w:p w14:paraId="5045427F"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r w:rsidRPr="004A0C2A">
              <w:rPr>
                <w:rFonts w:ascii="Aptos Narrow" w:eastAsia="Times New Roman" w:hAnsi="Aptos Narrow" w:cs="Times New Roman"/>
                <w:i/>
                <w:iCs/>
                <w:color w:val="000000"/>
                <w:lang w:eastAsia="en-GB"/>
              </w:rPr>
              <w:t>HT</w:t>
            </w:r>
          </w:p>
        </w:tc>
        <w:tc>
          <w:tcPr>
            <w:tcW w:w="960" w:type="dxa"/>
            <w:tcBorders>
              <w:top w:val="nil"/>
              <w:left w:val="nil"/>
              <w:bottom w:val="nil"/>
              <w:right w:val="nil"/>
            </w:tcBorders>
            <w:shd w:val="clear" w:color="auto" w:fill="auto"/>
            <w:noWrap/>
            <w:vAlign w:val="bottom"/>
            <w:hideMark/>
          </w:tcPr>
          <w:p w14:paraId="0C14E33F" w14:textId="77777777" w:rsidR="004A0C2A" w:rsidRPr="004A0C2A" w:rsidRDefault="004A0C2A" w:rsidP="004A0C2A">
            <w:pPr>
              <w:spacing w:after="0" w:line="240" w:lineRule="auto"/>
              <w:rPr>
                <w:rFonts w:ascii="Aptos Narrow" w:eastAsia="Times New Roman" w:hAnsi="Aptos Narrow" w:cs="Times New Roman"/>
                <w:i/>
                <w:iCs/>
                <w:color w:val="000000"/>
                <w:lang w:eastAsia="en-GB"/>
              </w:rPr>
            </w:pPr>
            <w:proofErr w:type="spellStart"/>
            <w:r w:rsidRPr="004A0C2A">
              <w:rPr>
                <w:rFonts w:ascii="Aptos Narrow" w:eastAsia="Times New Roman" w:hAnsi="Aptos Narrow" w:cs="Times New Roman"/>
                <w:i/>
                <w:iCs/>
                <w:color w:val="000000"/>
                <w:lang w:eastAsia="en-GB"/>
              </w:rPr>
              <w:t>Nlines</w:t>
            </w:r>
            <w:proofErr w:type="spellEnd"/>
          </w:p>
        </w:tc>
      </w:tr>
      <w:tr w:rsidR="004A0C2A" w:rsidRPr="004A0C2A" w14:paraId="1D89A81F" w14:textId="77777777" w:rsidTr="00FC7322">
        <w:trPr>
          <w:trHeight w:val="290"/>
        </w:trPr>
        <w:tc>
          <w:tcPr>
            <w:tcW w:w="1313" w:type="dxa"/>
            <w:tcBorders>
              <w:top w:val="nil"/>
              <w:left w:val="nil"/>
              <w:bottom w:val="nil"/>
              <w:right w:val="nil"/>
            </w:tcBorders>
            <w:shd w:val="clear" w:color="auto" w:fill="auto"/>
            <w:noWrap/>
            <w:vAlign w:val="bottom"/>
            <w:hideMark/>
          </w:tcPr>
          <w:p w14:paraId="02D0F590"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030758.CSV</w:t>
            </w:r>
          </w:p>
        </w:tc>
        <w:tc>
          <w:tcPr>
            <w:tcW w:w="1246" w:type="dxa"/>
            <w:tcBorders>
              <w:top w:val="nil"/>
              <w:left w:val="nil"/>
              <w:bottom w:val="nil"/>
              <w:right w:val="nil"/>
            </w:tcBorders>
            <w:shd w:val="clear" w:color="auto" w:fill="auto"/>
            <w:noWrap/>
            <w:vAlign w:val="bottom"/>
            <w:hideMark/>
          </w:tcPr>
          <w:p w14:paraId="25693B2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03/09/2023</w:t>
            </w:r>
          </w:p>
        </w:tc>
        <w:tc>
          <w:tcPr>
            <w:tcW w:w="960" w:type="dxa"/>
            <w:tcBorders>
              <w:top w:val="nil"/>
              <w:left w:val="nil"/>
              <w:bottom w:val="nil"/>
              <w:right w:val="nil"/>
            </w:tcBorders>
            <w:shd w:val="clear" w:color="auto" w:fill="auto"/>
            <w:noWrap/>
            <w:vAlign w:val="bottom"/>
            <w:hideMark/>
          </w:tcPr>
          <w:p w14:paraId="510F169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07:58.6</w:t>
            </w:r>
          </w:p>
        </w:tc>
        <w:tc>
          <w:tcPr>
            <w:tcW w:w="986" w:type="dxa"/>
            <w:tcBorders>
              <w:top w:val="nil"/>
              <w:left w:val="nil"/>
              <w:bottom w:val="nil"/>
              <w:right w:val="nil"/>
            </w:tcBorders>
            <w:shd w:val="clear" w:color="auto" w:fill="auto"/>
            <w:noWrap/>
            <w:vAlign w:val="bottom"/>
            <w:hideMark/>
          </w:tcPr>
          <w:p w14:paraId="4AE2A46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976.05</w:t>
            </w:r>
          </w:p>
        </w:tc>
        <w:tc>
          <w:tcPr>
            <w:tcW w:w="1308" w:type="dxa"/>
            <w:tcBorders>
              <w:top w:val="nil"/>
              <w:left w:val="nil"/>
              <w:bottom w:val="nil"/>
              <w:right w:val="nil"/>
            </w:tcBorders>
            <w:shd w:val="clear" w:color="auto" w:fill="auto"/>
            <w:noWrap/>
            <w:vAlign w:val="bottom"/>
            <w:hideMark/>
          </w:tcPr>
          <w:p w14:paraId="73C8EAF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30.1</w:t>
            </w:r>
          </w:p>
        </w:tc>
        <w:tc>
          <w:tcPr>
            <w:tcW w:w="960" w:type="dxa"/>
            <w:tcBorders>
              <w:top w:val="nil"/>
              <w:left w:val="nil"/>
              <w:bottom w:val="nil"/>
              <w:right w:val="nil"/>
            </w:tcBorders>
            <w:shd w:val="clear" w:color="auto" w:fill="auto"/>
            <w:noWrap/>
            <w:vAlign w:val="bottom"/>
            <w:hideMark/>
          </w:tcPr>
          <w:p w14:paraId="7DE9E0E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6.17</w:t>
            </w:r>
          </w:p>
        </w:tc>
        <w:tc>
          <w:tcPr>
            <w:tcW w:w="960" w:type="dxa"/>
            <w:tcBorders>
              <w:top w:val="nil"/>
              <w:left w:val="nil"/>
              <w:bottom w:val="nil"/>
              <w:right w:val="nil"/>
            </w:tcBorders>
            <w:shd w:val="clear" w:color="auto" w:fill="auto"/>
            <w:noWrap/>
            <w:vAlign w:val="bottom"/>
            <w:hideMark/>
          </w:tcPr>
          <w:p w14:paraId="10654D4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3342</w:t>
            </w:r>
          </w:p>
        </w:tc>
        <w:tc>
          <w:tcPr>
            <w:tcW w:w="960" w:type="dxa"/>
            <w:tcBorders>
              <w:top w:val="nil"/>
              <w:left w:val="nil"/>
              <w:bottom w:val="nil"/>
              <w:right w:val="nil"/>
            </w:tcBorders>
            <w:shd w:val="clear" w:color="auto" w:fill="auto"/>
            <w:noWrap/>
            <w:vAlign w:val="bottom"/>
            <w:hideMark/>
          </w:tcPr>
          <w:p w14:paraId="1952EE3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2BACEF4A" w14:textId="77777777" w:rsidTr="00FC7322">
        <w:trPr>
          <w:trHeight w:val="290"/>
        </w:trPr>
        <w:tc>
          <w:tcPr>
            <w:tcW w:w="1313" w:type="dxa"/>
            <w:tcBorders>
              <w:top w:val="nil"/>
              <w:left w:val="nil"/>
              <w:bottom w:val="nil"/>
              <w:right w:val="nil"/>
            </w:tcBorders>
            <w:shd w:val="clear" w:color="auto" w:fill="auto"/>
            <w:noWrap/>
            <w:vAlign w:val="bottom"/>
            <w:hideMark/>
          </w:tcPr>
          <w:p w14:paraId="45037591"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030801.CSV</w:t>
            </w:r>
          </w:p>
        </w:tc>
        <w:tc>
          <w:tcPr>
            <w:tcW w:w="1246" w:type="dxa"/>
            <w:tcBorders>
              <w:top w:val="nil"/>
              <w:left w:val="nil"/>
              <w:bottom w:val="nil"/>
              <w:right w:val="nil"/>
            </w:tcBorders>
            <w:shd w:val="clear" w:color="auto" w:fill="auto"/>
            <w:noWrap/>
            <w:vAlign w:val="bottom"/>
            <w:hideMark/>
          </w:tcPr>
          <w:p w14:paraId="30C2206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03/09/2023</w:t>
            </w:r>
          </w:p>
        </w:tc>
        <w:tc>
          <w:tcPr>
            <w:tcW w:w="960" w:type="dxa"/>
            <w:tcBorders>
              <w:top w:val="nil"/>
              <w:left w:val="nil"/>
              <w:bottom w:val="nil"/>
              <w:right w:val="nil"/>
            </w:tcBorders>
            <w:shd w:val="clear" w:color="auto" w:fill="auto"/>
            <w:noWrap/>
            <w:vAlign w:val="bottom"/>
            <w:hideMark/>
          </w:tcPr>
          <w:p w14:paraId="226107E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08:01.1</w:t>
            </w:r>
          </w:p>
        </w:tc>
        <w:tc>
          <w:tcPr>
            <w:tcW w:w="986" w:type="dxa"/>
            <w:tcBorders>
              <w:top w:val="nil"/>
              <w:left w:val="nil"/>
              <w:bottom w:val="nil"/>
              <w:right w:val="nil"/>
            </w:tcBorders>
            <w:shd w:val="clear" w:color="auto" w:fill="auto"/>
            <w:noWrap/>
            <w:vAlign w:val="bottom"/>
            <w:hideMark/>
          </w:tcPr>
          <w:p w14:paraId="7F77DFA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976</w:t>
            </w:r>
          </w:p>
        </w:tc>
        <w:tc>
          <w:tcPr>
            <w:tcW w:w="1308" w:type="dxa"/>
            <w:tcBorders>
              <w:top w:val="nil"/>
              <w:left w:val="nil"/>
              <w:bottom w:val="nil"/>
              <w:right w:val="nil"/>
            </w:tcBorders>
            <w:shd w:val="clear" w:color="auto" w:fill="auto"/>
            <w:noWrap/>
            <w:vAlign w:val="bottom"/>
            <w:hideMark/>
          </w:tcPr>
          <w:p w14:paraId="34CC349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32.7</w:t>
            </w:r>
          </w:p>
        </w:tc>
        <w:tc>
          <w:tcPr>
            <w:tcW w:w="960" w:type="dxa"/>
            <w:tcBorders>
              <w:top w:val="nil"/>
              <w:left w:val="nil"/>
              <w:bottom w:val="nil"/>
              <w:right w:val="nil"/>
            </w:tcBorders>
            <w:shd w:val="clear" w:color="auto" w:fill="auto"/>
            <w:noWrap/>
            <w:vAlign w:val="bottom"/>
            <w:hideMark/>
          </w:tcPr>
          <w:p w14:paraId="1909F80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6.18</w:t>
            </w:r>
          </w:p>
        </w:tc>
        <w:tc>
          <w:tcPr>
            <w:tcW w:w="960" w:type="dxa"/>
            <w:tcBorders>
              <w:top w:val="nil"/>
              <w:left w:val="nil"/>
              <w:bottom w:val="nil"/>
              <w:right w:val="nil"/>
            </w:tcBorders>
            <w:shd w:val="clear" w:color="auto" w:fill="auto"/>
            <w:noWrap/>
            <w:vAlign w:val="bottom"/>
            <w:hideMark/>
          </w:tcPr>
          <w:p w14:paraId="2E7D958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3346</w:t>
            </w:r>
          </w:p>
        </w:tc>
        <w:tc>
          <w:tcPr>
            <w:tcW w:w="960" w:type="dxa"/>
            <w:tcBorders>
              <w:top w:val="nil"/>
              <w:left w:val="nil"/>
              <w:bottom w:val="nil"/>
              <w:right w:val="nil"/>
            </w:tcBorders>
            <w:shd w:val="clear" w:color="auto" w:fill="auto"/>
            <w:noWrap/>
            <w:vAlign w:val="bottom"/>
            <w:hideMark/>
          </w:tcPr>
          <w:p w14:paraId="22DDA26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4860AE72" w14:textId="77777777" w:rsidTr="00FC7322">
        <w:trPr>
          <w:trHeight w:val="290"/>
        </w:trPr>
        <w:tc>
          <w:tcPr>
            <w:tcW w:w="1313" w:type="dxa"/>
            <w:tcBorders>
              <w:top w:val="nil"/>
              <w:left w:val="nil"/>
              <w:bottom w:val="nil"/>
              <w:right w:val="nil"/>
            </w:tcBorders>
            <w:shd w:val="clear" w:color="auto" w:fill="auto"/>
            <w:noWrap/>
            <w:vAlign w:val="bottom"/>
            <w:hideMark/>
          </w:tcPr>
          <w:p w14:paraId="2464AC7F"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030803.CSV</w:t>
            </w:r>
          </w:p>
        </w:tc>
        <w:tc>
          <w:tcPr>
            <w:tcW w:w="1246" w:type="dxa"/>
            <w:tcBorders>
              <w:top w:val="nil"/>
              <w:left w:val="nil"/>
              <w:bottom w:val="nil"/>
              <w:right w:val="nil"/>
            </w:tcBorders>
            <w:shd w:val="clear" w:color="auto" w:fill="auto"/>
            <w:noWrap/>
            <w:vAlign w:val="bottom"/>
            <w:hideMark/>
          </w:tcPr>
          <w:p w14:paraId="453A49F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03/09/2023</w:t>
            </w:r>
          </w:p>
        </w:tc>
        <w:tc>
          <w:tcPr>
            <w:tcW w:w="960" w:type="dxa"/>
            <w:tcBorders>
              <w:top w:val="nil"/>
              <w:left w:val="nil"/>
              <w:bottom w:val="nil"/>
              <w:right w:val="nil"/>
            </w:tcBorders>
            <w:shd w:val="clear" w:color="auto" w:fill="auto"/>
            <w:noWrap/>
            <w:vAlign w:val="bottom"/>
            <w:hideMark/>
          </w:tcPr>
          <w:p w14:paraId="6834940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08:03.2</w:t>
            </w:r>
          </w:p>
        </w:tc>
        <w:tc>
          <w:tcPr>
            <w:tcW w:w="986" w:type="dxa"/>
            <w:tcBorders>
              <w:top w:val="nil"/>
              <w:left w:val="nil"/>
              <w:bottom w:val="nil"/>
              <w:right w:val="nil"/>
            </w:tcBorders>
            <w:shd w:val="clear" w:color="auto" w:fill="auto"/>
            <w:noWrap/>
            <w:vAlign w:val="bottom"/>
            <w:hideMark/>
          </w:tcPr>
          <w:p w14:paraId="441F775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976.03</w:t>
            </w:r>
          </w:p>
        </w:tc>
        <w:tc>
          <w:tcPr>
            <w:tcW w:w="1308" w:type="dxa"/>
            <w:tcBorders>
              <w:top w:val="nil"/>
              <w:left w:val="nil"/>
              <w:bottom w:val="nil"/>
              <w:right w:val="nil"/>
            </w:tcBorders>
            <w:shd w:val="clear" w:color="auto" w:fill="auto"/>
            <w:noWrap/>
            <w:vAlign w:val="bottom"/>
            <w:hideMark/>
          </w:tcPr>
          <w:p w14:paraId="0632BB5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34.5</w:t>
            </w:r>
          </w:p>
        </w:tc>
        <w:tc>
          <w:tcPr>
            <w:tcW w:w="960" w:type="dxa"/>
            <w:tcBorders>
              <w:top w:val="nil"/>
              <w:left w:val="nil"/>
              <w:bottom w:val="nil"/>
              <w:right w:val="nil"/>
            </w:tcBorders>
            <w:shd w:val="clear" w:color="auto" w:fill="auto"/>
            <w:noWrap/>
            <w:vAlign w:val="bottom"/>
            <w:hideMark/>
          </w:tcPr>
          <w:p w14:paraId="6349FE4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6.15</w:t>
            </w:r>
          </w:p>
        </w:tc>
        <w:tc>
          <w:tcPr>
            <w:tcW w:w="960" w:type="dxa"/>
            <w:tcBorders>
              <w:top w:val="nil"/>
              <w:left w:val="nil"/>
              <w:bottom w:val="nil"/>
              <w:right w:val="nil"/>
            </w:tcBorders>
            <w:shd w:val="clear" w:color="auto" w:fill="auto"/>
            <w:noWrap/>
            <w:vAlign w:val="bottom"/>
            <w:hideMark/>
          </w:tcPr>
          <w:p w14:paraId="28ACC56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3350</w:t>
            </w:r>
          </w:p>
        </w:tc>
        <w:tc>
          <w:tcPr>
            <w:tcW w:w="960" w:type="dxa"/>
            <w:tcBorders>
              <w:top w:val="nil"/>
              <w:left w:val="nil"/>
              <w:bottom w:val="nil"/>
              <w:right w:val="nil"/>
            </w:tcBorders>
            <w:shd w:val="clear" w:color="auto" w:fill="auto"/>
            <w:noWrap/>
            <w:vAlign w:val="bottom"/>
            <w:hideMark/>
          </w:tcPr>
          <w:p w14:paraId="071EEC6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3EF42531" w14:textId="77777777" w:rsidTr="00FC7322">
        <w:trPr>
          <w:trHeight w:val="290"/>
        </w:trPr>
        <w:tc>
          <w:tcPr>
            <w:tcW w:w="1313" w:type="dxa"/>
            <w:tcBorders>
              <w:top w:val="nil"/>
              <w:left w:val="nil"/>
              <w:bottom w:val="nil"/>
              <w:right w:val="nil"/>
            </w:tcBorders>
            <w:shd w:val="clear" w:color="auto" w:fill="auto"/>
            <w:noWrap/>
            <w:vAlign w:val="bottom"/>
            <w:hideMark/>
          </w:tcPr>
          <w:p w14:paraId="401122A2"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030805.CSV</w:t>
            </w:r>
          </w:p>
        </w:tc>
        <w:tc>
          <w:tcPr>
            <w:tcW w:w="1246" w:type="dxa"/>
            <w:tcBorders>
              <w:top w:val="nil"/>
              <w:left w:val="nil"/>
              <w:bottom w:val="nil"/>
              <w:right w:val="nil"/>
            </w:tcBorders>
            <w:shd w:val="clear" w:color="auto" w:fill="auto"/>
            <w:noWrap/>
            <w:vAlign w:val="bottom"/>
            <w:hideMark/>
          </w:tcPr>
          <w:p w14:paraId="6C6A64C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03/09/2023</w:t>
            </w:r>
          </w:p>
        </w:tc>
        <w:tc>
          <w:tcPr>
            <w:tcW w:w="960" w:type="dxa"/>
            <w:tcBorders>
              <w:top w:val="nil"/>
              <w:left w:val="nil"/>
              <w:bottom w:val="nil"/>
              <w:right w:val="nil"/>
            </w:tcBorders>
            <w:shd w:val="clear" w:color="auto" w:fill="auto"/>
            <w:noWrap/>
            <w:vAlign w:val="bottom"/>
            <w:hideMark/>
          </w:tcPr>
          <w:p w14:paraId="48AA4FB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08:05.4</w:t>
            </w:r>
          </w:p>
        </w:tc>
        <w:tc>
          <w:tcPr>
            <w:tcW w:w="986" w:type="dxa"/>
            <w:tcBorders>
              <w:top w:val="nil"/>
              <w:left w:val="nil"/>
              <w:bottom w:val="nil"/>
              <w:right w:val="nil"/>
            </w:tcBorders>
            <w:shd w:val="clear" w:color="auto" w:fill="auto"/>
            <w:noWrap/>
            <w:vAlign w:val="bottom"/>
            <w:hideMark/>
          </w:tcPr>
          <w:p w14:paraId="48C1C6E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976.02</w:t>
            </w:r>
          </w:p>
        </w:tc>
        <w:tc>
          <w:tcPr>
            <w:tcW w:w="1308" w:type="dxa"/>
            <w:tcBorders>
              <w:top w:val="nil"/>
              <w:left w:val="nil"/>
              <w:bottom w:val="nil"/>
              <w:right w:val="nil"/>
            </w:tcBorders>
            <w:shd w:val="clear" w:color="auto" w:fill="auto"/>
            <w:noWrap/>
            <w:vAlign w:val="bottom"/>
            <w:hideMark/>
          </w:tcPr>
          <w:p w14:paraId="4CF92D9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35.7</w:t>
            </w:r>
          </w:p>
        </w:tc>
        <w:tc>
          <w:tcPr>
            <w:tcW w:w="960" w:type="dxa"/>
            <w:tcBorders>
              <w:top w:val="nil"/>
              <w:left w:val="nil"/>
              <w:bottom w:val="nil"/>
              <w:right w:val="nil"/>
            </w:tcBorders>
            <w:shd w:val="clear" w:color="auto" w:fill="auto"/>
            <w:noWrap/>
            <w:vAlign w:val="bottom"/>
            <w:hideMark/>
          </w:tcPr>
          <w:p w14:paraId="0E56DC3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6.15</w:t>
            </w:r>
          </w:p>
        </w:tc>
        <w:tc>
          <w:tcPr>
            <w:tcW w:w="960" w:type="dxa"/>
            <w:tcBorders>
              <w:top w:val="nil"/>
              <w:left w:val="nil"/>
              <w:bottom w:val="nil"/>
              <w:right w:val="nil"/>
            </w:tcBorders>
            <w:shd w:val="clear" w:color="auto" w:fill="auto"/>
            <w:noWrap/>
            <w:vAlign w:val="bottom"/>
            <w:hideMark/>
          </w:tcPr>
          <w:p w14:paraId="354BD69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3353</w:t>
            </w:r>
          </w:p>
        </w:tc>
        <w:tc>
          <w:tcPr>
            <w:tcW w:w="960" w:type="dxa"/>
            <w:tcBorders>
              <w:top w:val="nil"/>
              <w:left w:val="nil"/>
              <w:bottom w:val="nil"/>
              <w:right w:val="nil"/>
            </w:tcBorders>
            <w:shd w:val="clear" w:color="auto" w:fill="auto"/>
            <w:noWrap/>
            <w:vAlign w:val="bottom"/>
            <w:hideMark/>
          </w:tcPr>
          <w:p w14:paraId="3974552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5707A02D" w14:textId="77777777" w:rsidTr="00FC7322">
        <w:trPr>
          <w:trHeight w:val="290"/>
        </w:trPr>
        <w:tc>
          <w:tcPr>
            <w:tcW w:w="1313" w:type="dxa"/>
            <w:tcBorders>
              <w:top w:val="nil"/>
              <w:left w:val="nil"/>
              <w:bottom w:val="nil"/>
              <w:right w:val="nil"/>
            </w:tcBorders>
            <w:shd w:val="clear" w:color="auto" w:fill="auto"/>
            <w:noWrap/>
            <w:vAlign w:val="bottom"/>
            <w:hideMark/>
          </w:tcPr>
          <w:p w14:paraId="3743A916"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030935.CSV</w:t>
            </w:r>
          </w:p>
        </w:tc>
        <w:tc>
          <w:tcPr>
            <w:tcW w:w="1246" w:type="dxa"/>
            <w:tcBorders>
              <w:top w:val="nil"/>
              <w:left w:val="nil"/>
              <w:bottom w:val="nil"/>
              <w:right w:val="nil"/>
            </w:tcBorders>
            <w:shd w:val="clear" w:color="auto" w:fill="auto"/>
            <w:noWrap/>
            <w:vAlign w:val="bottom"/>
            <w:hideMark/>
          </w:tcPr>
          <w:p w14:paraId="39BA742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03/09/2023</w:t>
            </w:r>
          </w:p>
        </w:tc>
        <w:tc>
          <w:tcPr>
            <w:tcW w:w="960" w:type="dxa"/>
            <w:tcBorders>
              <w:top w:val="nil"/>
              <w:left w:val="nil"/>
              <w:bottom w:val="nil"/>
              <w:right w:val="nil"/>
            </w:tcBorders>
            <w:shd w:val="clear" w:color="auto" w:fill="auto"/>
            <w:noWrap/>
            <w:vAlign w:val="bottom"/>
            <w:hideMark/>
          </w:tcPr>
          <w:p w14:paraId="4105E63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09:35.3</w:t>
            </w:r>
          </w:p>
        </w:tc>
        <w:tc>
          <w:tcPr>
            <w:tcW w:w="986" w:type="dxa"/>
            <w:tcBorders>
              <w:top w:val="nil"/>
              <w:left w:val="nil"/>
              <w:bottom w:val="nil"/>
              <w:right w:val="nil"/>
            </w:tcBorders>
            <w:shd w:val="clear" w:color="auto" w:fill="auto"/>
            <w:noWrap/>
            <w:vAlign w:val="bottom"/>
            <w:hideMark/>
          </w:tcPr>
          <w:p w14:paraId="1A5E7A3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974.8</w:t>
            </w:r>
          </w:p>
        </w:tc>
        <w:tc>
          <w:tcPr>
            <w:tcW w:w="1308" w:type="dxa"/>
            <w:tcBorders>
              <w:top w:val="nil"/>
              <w:left w:val="nil"/>
              <w:bottom w:val="nil"/>
              <w:right w:val="nil"/>
            </w:tcBorders>
            <w:shd w:val="clear" w:color="auto" w:fill="auto"/>
            <w:noWrap/>
            <w:vAlign w:val="bottom"/>
            <w:hideMark/>
          </w:tcPr>
          <w:p w14:paraId="35846C5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42</w:t>
            </w:r>
          </w:p>
        </w:tc>
        <w:tc>
          <w:tcPr>
            <w:tcW w:w="960" w:type="dxa"/>
            <w:tcBorders>
              <w:top w:val="nil"/>
              <w:left w:val="nil"/>
              <w:bottom w:val="nil"/>
              <w:right w:val="nil"/>
            </w:tcBorders>
            <w:shd w:val="clear" w:color="auto" w:fill="auto"/>
            <w:noWrap/>
            <w:vAlign w:val="bottom"/>
            <w:hideMark/>
          </w:tcPr>
          <w:p w14:paraId="343C70C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6.25</w:t>
            </w:r>
          </w:p>
        </w:tc>
        <w:tc>
          <w:tcPr>
            <w:tcW w:w="960" w:type="dxa"/>
            <w:tcBorders>
              <w:top w:val="nil"/>
              <w:left w:val="nil"/>
              <w:bottom w:val="nil"/>
              <w:right w:val="nil"/>
            </w:tcBorders>
            <w:shd w:val="clear" w:color="auto" w:fill="auto"/>
            <w:noWrap/>
            <w:vAlign w:val="bottom"/>
            <w:hideMark/>
          </w:tcPr>
          <w:p w14:paraId="0DBFB78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3383</w:t>
            </w:r>
          </w:p>
        </w:tc>
        <w:tc>
          <w:tcPr>
            <w:tcW w:w="960" w:type="dxa"/>
            <w:tcBorders>
              <w:top w:val="nil"/>
              <w:left w:val="nil"/>
              <w:bottom w:val="nil"/>
              <w:right w:val="nil"/>
            </w:tcBorders>
            <w:shd w:val="clear" w:color="auto" w:fill="auto"/>
            <w:noWrap/>
            <w:vAlign w:val="bottom"/>
            <w:hideMark/>
          </w:tcPr>
          <w:p w14:paraId="0EF1384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24350DC5" w14:textId="77777777" w:rsidTr="00FC7322">
        <w:trPr>
          <w:trHeight w:val="290"/>
        </w:trPr>
        <w:tc>
          <w:tcPr>
            <w:tcW w:w="1313" w:type="dxa"/>
            <w:tcBorders>
              <w:top w:val="nil"/>
              <w:left w:val="nil"/>
              <w:bottom w:val="nil"/>
              <w:right w:val="nil"/>
            </w:tcBorders>
            <w:shd w:val="clear" w:color="auto" w:fill="auto"/>
            <w:noWrap/>
            <w:vAlign w:val="bottom"/>
            <w:hideMark/>
          </w:tcPr>
          <w:p w14:paraId="5A98CFA3"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040946.CSV</w:t>
            </w:r>
          </w:p>
        </w:tc>
        <w:tc>
          <w:tcPr>
            <w:tcW w:w="1246" w:type="dxa"/>
            <w:tcBorders>
              <w:top w:val="nil"/>
              <w:left w:val="nil"/>
              <w:bottom w:val="nil"/>
              <w:right w:val="nil"/>
            </w:tcBorders>
            <w:shd w:val="clear" w:color="auto" w:fill="auto"/>
            <w:noWrap/>
            <w:vAlign w:val="bottom"/>
            <w:hideMark/>
          </w:tcPr>
          <w:p w14:paraId="336292A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04/09/2023</w:t>
            </w:r>
          </w:p>
        </w:tc>
        <w:tc>
          <w:tcPr>
            <w:tcW w:w="960" w:type="dxa"/>
            <w:tcBorders>
              <w:top w:val="nil"/>
              <w:left w:val="nil"/>
              <w:bottom w:val="nil"/>
              <w:right w:val="nil"/>
            </w:tcBorders>
            <w:shd w:val="clear" w:color="auto" w:fill="auto"/>
            <w:noWrap/>
            <w:vAlign w:val="bottom"/>
            <w:hideMark/>
          </w:tcPr>
          <w:p w14:paraId="67A0125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09:46.3</w:t>
            </w:r>
          </w:p>
        </w:tc>
        <w:tc>
          <w:tcPr>
            <w:tcW w:w="986" w:type="dxa"/>
            <w:tcBorders>
              <w:top w:val="nil"/>
              <w:left w:val="nil"/>
              <w:bottom w:val="nil"/>
              <w:right w:val="nil"/>
            </w:tcBorders>
            <w:shd w:val="clear" w:color="auto" w:fill="auto"/>
            <w:noWrap/>
            <w:vAlign w:val="bottom"/>
            <w:hideMark/>
          </w:tcPr>
          <w:p w14:paraId="02EC640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974.73</w:t>
            </w:r>
          </w:p>
        </w:tc>
        <w:tc>
          <w:tcPr>
            <w:tcW w:w="1308" w:type="dxa"/>
            <w:tcBorders>
              <w:top w:val="nil"/>
              <w:left w:val="nil"/>
              <w:bottom w:val="nil"/>
              <w:right w:val="nil"/>
            </w:tcBorders>
            <w:shd w:val="clear" w:color="auto" w:fill="auto"/>
            <w:noWrap/>
            <w:vAlign w:val="bottom"/>
            <w:hideMark/>
          </w:tcPr>
          <w:p w14:paraId="41C5506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33.9</w:t>
            </w:r>
          </w:p>
        </w:tc>
        <w:tc>
          <w:tcPr>
            <w:tcW w:w="960" w:type="dxa"/>
            <w:tcBorders>
              <w:top w:val="nil"/>
              <w:left w:val="nil"/>
              <w:bottom w:val="nil"/>
              <w:right w:val="nil"/>
            </w:tcBorders>
            <w:shd w:val="clear" w:color="auto" w:fill="auto"/>
            <w:noWrap/>
            <w:vAlign w:val="bottom"/>
            <w:hideMark/>
          </w:tcPr>
          <w:p w14:paraId="49A9872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6.14</w:t>
            </w:r>
          </w:p>
        </w:tc>
        <w:tc>
          <w:tcPr>
            <w:tcW w:w="960" w:type="dxa"/>
            <w:tcBorders>
              <w:top w:val="nil"/>
              <w:left w:val="nil"/>
              <w:bottom w:val="nil"/>
              <w:right w:val="nil"/>
            </w:tcBorders>
            <w:shd w:val="clear" w:color="auto" w:fill="auto"/>
            <w:noWrap/>
            <w:vAlign w:val="bottom"/>
            <w:hideMark/>
          </w:tcPr>
          <w:p w14:paraId="07B30C4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3354</w:t>
            </w:r>
          </w:p>
        </w:tc>
        <w:tc>
          <w:tcPr>
            <w:tcW w:w="960" w:type="dxa"/>
            <w:tcBorders>
              <w:top w:val="nil"/>
              <w:left w:val="nil"/>
              <w:bottom w:val="nil"/>
              <w:right w:val="nil"/>
            </w:tcBorders>
            <w:shd w:val="clear" w:color="auto" w:fill="auto"/>
            <w:noWrap/>
            <w:vAlign w:val="bottom"/>
            <w:hideMark/>
          </w:tcPr>
          <w:p w14:paraId="7AEAFE9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4FFAAD9C" w14:textId="77777777" w:rsidTr="00FC7322">
        <w:trPr>
          <w:trHeight w:val="290"/>
        </w:trPr>
        <w:tc>
          <w:tcPr>
            <w:tcW w:w="1313" w:type="dxa"/>
            <w:tcBorders>
              <w:top w:val="nil"/>
              <w:left w:val="nil"/>
              <w:bottom w:val="nil"/>
              <w:right w:val="nil"/>
            </w:tcBorders>
            <w:shd w:val="clear" w:color="auto" w:fill="auto"/>
            <w:noWrap/>
            <w:vAlign w:val="bottom"/>
            <w:hideMark/>
          </w:tcPr>
          <w:p w14:paraId="225DF33E"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041015.CSV</w:t>
            </w:r>
          </w:p>
        </w:tc>
        <w:tc>
          <w:tcPr>
            <w:tcW w:w="1246" w:type="dxa"/>
            <w:tcBorders>
              <w:top w:val="nil"/>
              <w:left w:val="nil"/>
              <w:bottom w:val="nil"/>
              <w:right w:val="nil"/>
            </w:tcBorders>
            <w:shd w:val="clear" w:color="auto" w:fill="auto"/>
            <w:noWrap/>
            <w:vAlign w:val="bottom"/>
            <w:hideMark/>
          </w:tcPr>
          <w:p w14:paraId="09495F9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04/09/2023</w:t>
            </w:r>
          </w:p>
        </w:tc>
        <w:tc>
          <w:tcPr>
            <w:tcW w:w="960" w:type="dxa"/>
            <w:tcBorders>
              <w:top w:val="nil"/>
              <w:left w:val="nil"/>
              <w:bottom w:val="nil"/>
              <w:right w:val="nil"/>
            </w:tcBorders>
            <w:shd w:val="clear" w:color="auto" w:fill="auto"/>
            <w:noWrap/>
            <w:vAlign w:val="bottom"/>
            <w:hideMark/>
          </w:tcPr>
          <w:p w14:paraId="5EE554C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10:15.4</w:t>
            </w:r>
          </w:p>
        </w:tc>
        <w:tc>
          <w:tcPr>
            <w:tcW w:w="986" w:type="dxa"/>
            <w:tcBorders>
              <w:top w:val="nil"/>
              <w:left w:val="nil"/>
              <w:bottom w:val="nil"/>
              <w:right w:val="nil"/>
            </w:tcBorders>
            <w:shd w:val="clear" w:color="auto" w:fill="auto"/>
            <w:noWrap/>
            <w:vAlign w:val="bottom"/>
            <w:hideMark/>
          </w:tcPr>
          <w:p w14:paraId="1EF1911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974.44</w:t>
            </w:r>
          </w:p>
        </w:tc>
        <w:tc>
          <w:tcPr>
            <w:tcW w:w="1308" w:type="dxa"/>
            <w:tcBorders>
              <w:top w:val="nil"/>
              <w:left w:val="nil"/>
              <w:bottom w:val="nil"/>
              <w:right w:val="nil"/>
            </w:tcBorders>
            <w:shd w:val="clear" w:color="auto" w:fill="auto"/>
            <w:noWrap/>
            <w:vAlign w:val="bottom"/>
            <w:hideMark/>
          </w:tcPr>
          <w:p w14:paraId="3456CC9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39</w:t>
            </w:r>
          </w:p>
        </w:tc>
        <w:tc>
          <w:tcPr>
            <w:tcW w:w="960" w:type="dxa"/>
            <w:tcBorders>
              <w:top w:val="nil"/>
              <w:left w:val="nil"/>
              <w:bottom w:val="nil"/>
              <w:right w:val="nil"/>
            </w:tcBorders>
            <w:shd w:val="clear" w:color="auto" w:fill="auto"/>
            <w:noWrap/>
            <w:vAlign w:val="bottom"/>
            <w:hideMark/>
          </w:tcPr>
          <w:p w14:paraId="00F34BB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6.13</w:t>
            </w:r>
          </w:p>
        </w:tc>
        <w:tc>
          <w:tcPr>
            <w:tcW w:w="960" w:type="dxa"/>
            <w:tcBorders>
              <w:top w:val="nil"/>
              <w:left w:val="nil"/>
              <w:bottom w:val="nil"/>
              <w:right w:val="nil"/>
            </w:tcBorders>
            <w:shd w:val="clear" w:color="auto" w:fill="auto"/>
            <w:noWrap/>
            <w:vAlign w:val="bottom"/>
            <w:hideMark/>
          </w:tcPr>
          <w:p w14:paraId="10AB9DC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3369</w:t>
            </w:r>
          </w:p>
        </w:tc>
        <w:tc>
          <w:tcPr>
            <w:tcW w:w="960" w:type="dxa"/>
            <w:tcBorders>
              <w:top w:val="nil"/>
              <w:left w:val="nil"/>
              <w:bottom w:val="nil"/>
              <w:right w:val="nil"/>
            </w:tcBorders>
            <w:shd w:val="clear" w:color="auto" w:fill="auto"/>
            <w:noWrap/>
            <w:vAlign w:val="bottom"/>
            <w:hideMark/>
          </w:tcPr>
          <w:p w14:paraId="22D13C1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3D602C3A" w14:textId="77777777" w:rsidTr="00FC7322">
        <w:trPr>
          <w:trHeight w:val="290"/>
        </w:trPr>
        <w:tc>
          <w:tcPr>
            <w:tcW w:w="1313" w:type="dxa"/>
            <w:tcBorders>
              <w:top w:val="nil"/>
              <w:left w:val="nil"/>
              <w:bottom w:val="nil"/>
              <w:right w:val="nil"/>
            </w:tcBorders>
            <w:shd w:val="clear" w:color="auto" w:fill="auto"/>
            <w:noWrap/>
            <w:vAlign w:val="bottom"/>
            <w:hideMark/>
          </w:tcPr>
          <w:p w14:paraId="5EE30FCD"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050945.CSV</w:t>
            </w:r>
          </w:p>
        </w:tc>
        <w:tc>
          <w:tcPr>
            <w:tcW w:w="1246" w:type="dxa"/>
            <w:tcBorders>
              <w:top w:val="nil"/>
              <w:left w:val="nil"/>
              <w:bottom w:val="nil"/>
              <w:right w:val="nil"/>
            </w:tcBorders>
            <w:shd w:val="clear" w:color="auto" w:fill="auto"/>
            <w:noWrap/>
            <w:vAlign w:val="bottom"/>
            <w:hideMark/>
          </w:tcPr>
          <w:p w14:paraId="47E210A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05/09/2023</w:t>
            </w:r>
          </w:p>
        </w:tc>
        <w:tc>
          <w:tcPr>
            <w:tcW w:w="960" w:type="dxa"/>
            <w:tcBorders>
              <w:top w:val="nil"/>
              <w:left w:val="nil"/>
              <w:bottom w:val="nil"/>
              <w:right w:val="nil"/>
            </w:tcBorders>
            <w:shd w:val="clear" w:color="auto" w:fill="auto"/>
            <w:noWrap/>
            <w:vAlign w:val="bottom"/>
            <w:hideMark/>
          </w:tcPr>
          <w:p w14:paraId="46A4AC3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09:45.2</w:t>
            </w:r>
          </w:p>
        </w:tc>
        <w:tc>
          <w:tcPr>
            <w:tcW w:w="986" w:type="dxa"/>
            <w:tcBorders>
              <w:top w:val="nil"/>
              <w:left w:val="nil"/>
              <w:bottom w:val="nil"/>
              <w:right w:val="nil"/>
            </w:tcBorders>
            <w:shd w:val="clear" w:color="auto" w:fill="auto"/>
            <w:noWrap/>
            <w:vAlign w:val="bottom"/>
            <w:hideMark/>
          </w:tcPr>
          <w:p w14:paraId="366F3E2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974.9</w:t>
            </w:r>
          </w:p>
        </w:tc>
        <w:tc>
          <w:tcPr>
            <w:tcW w:w="1308" w:type="dxa"/>
            <w:tcBorders>
              <w:top w:val="nil"/>
              <w:left w:val="nil"/>
              <w:bottom w:val="nil"/>
              <w:right w:val="nil"/>
            </w:tcBorders>
            <w:shd w:val="clear" w:color="auto" w:fill="auto"/>
            <w:noWrap/>
            <w:vAlign w:val="bottom"/>
            <w:hideMark/>
          </w:tcPr>
          <w:p w14:paraId="64B124C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41.9</w:t>
            </w:r>
          </w:p>
        </w:tc>
        <w:tc>
          <w:tcPr>
            <w:tcW w:w="960" w:type="dxa"/>
            <w:tcBorders>
              <w:top w:val="nil"/>
              <w:left w:val="nil"/>
              <w:bottom w:val="nil"/>
              <w:right w:val="nil"/>
            </w:tcBorders>
            <w:shd w:val="clear" w:color="auto" w:fill="auto"/>
            <w:noWrap/>
            <w:vAlign w:val="bottom"/>
            <w:hideMark/>
          </w:tcPr>
          <w:p w14:paraId="7ADCDDB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6.24</w:t>
            </w:r>
          </w:p>
        </w:tc>
        <w:tc>
          <w:tcPr>
            <w:tcW w:w="960" w:type="dxa"/>
            <w:tcBorders>
              <w:top w:val="nil"/>
              <w:left w:val="nil"/>
              <w:bottom w:val="nil"/>
              <w:right w:val="nil"/>
            </w:tcBorders>
            <w:shd w:val="clear" w:color="auto" w:fill="auto"/>
            <w:noWrap/>
            <w:vAlign w:val="bottom"/>
            <w:hideMark/>
          </w:tcPr>
          <w:p w14:paraId="063316F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3376</w:t>
            </w:r>
          </w:p>
        </w:tc>
        <w:tc>
          <w:tcPr>
            <w:tcW w:w="960" w:type="dxa"/>
            <w:tcBorders>
              <w:top w:val="nil"/>
              <w:left w:val="nil"/>
              <w:bottom w:val="nil"/>
              <w:right w:val="nil"/>
            </w:tcBorders>
            <w:shd w:val="clear" w:color="auto" w:fill="auto"/>
            <w:noWrap/>
            <w:vAlign w:val="bottom"/>
            <w:hideMark/>
          </w:tcPr>
          <w:p w14:paraId="7103E47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69C91D3E" w14:textId="77777777" w:rsidTr="00FC7322">
        <w:trPr>
          <w:trHeight w:val="290"/>
        </w:trPr>
        <w:tc>
          <w:tcPr>
            <w:tcW w:w="1313" w:type="dxa"/>
            <w:tcBorders>
              <w:top w:val="nil"/>
              <w:left w:val="nil"/>
              <w:bottom w:val="nil"/>
              <w:right w:val="nil"/>
            </w:tcBorders>
            <w:shd w:val="clear" w:color="auto" w:fill="auto"/>
            <w:noWrap/>
            <w:vAlign w:val="bottom"/>
            <w:hideMark/>
          </w:tcPr>
          <w:p w14:paraId="2D8D911A"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110726.CSV</w:t>
            </w:r>
          </w:p>
        </w:tc>
        <w:tc>
          <w:tcPr>
            <w:tcW w:w="1246" w:type="dxa"/>
            <w:tcBorders>
              <w:top w:val="nil"/>
              <w:left w:val="nil"/>
              <w:bottom w:val="nil"/>
              <w:right w:val="nil"/>
            </w:tcBorders>
            <w:shd w:val="clear" w:color="auto" w:fill="auto"/>
            <w:noWrap/>
            <w:vAlign w:val="bottom"/>
            <w:hideMark/>
          </w:tcPr>
          <w:p w14:paraId="2B0458B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60CCBFF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11:26.3</w:t>
            </w:r>
          </w:p>
        </w:tc>
        <w:tc>
          <w:tcPr>
            <w:tcW w:w="986" w:type="dxa"/>
            <w:tcBorders>
              <w:top w:val="nil"/>
              <w:left w:val="nil"/>
              <w:bottom w:val="nil"/>
              <w:right w:val="nil"/>
            </w:tcBorders>
            <w:shd w:val="clear" w:color="auto" w:fill="auto"/>
            <w:noWrap/>
            <w:vAlign w:val="bottom"/>
            <w:hideMark/>
          </w:tcPr>
          <w:p w14:paraId="29EC81B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1008.86</w:t>
            </w:r>
          </w:p>
        </w:tc>
        <w:tc>
          <w:tcPr>
            <w:tcW w:w="1308" w:type="dxa"/>
            <w:tcBorders>
              <w:top w:val="nil"/>
              <w:left w:val="nil"/>
              <w:bottom w:val="nil"/>
              <w:right w:val="nil"/>
            </w:tcBorders>
            <w:shd w:val="clear" w:color="auto" w:fill="auto"/>
            <w:noWrap/>
            <w:vAlign w:val="bottom"/>
            <w:hideMark/>
          </w:tcPr>
          <w:p w14:paraId="71399C1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22.5</w:t>
            </w:r>
          </w:p>
        </w:tc>
        <w:tc>
          <w:tcPr>
            <w:tcW w:w="960" w:type="dxa"/>
            <w:tcBorders>
              <w:top w:val="nil"/>
              <w:left w:val="nil"/>
              <w:bottom w:val="nil"/>
              <w:right w:val="nil"/>
            </w:tcBorders>
            <w:shd w:val="clear" w:color="auto" w:fill="auto"/>
            <w:noWrap/>
            <w:vAlign w:val="bottom"/>
            <w:hideMark/>
          </w:tcPr>
          <w:p w14:paraId="4A2681F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4.5</w:t>
            </w:r>
          </w:p>
        </w:tc>
        <w:tc>
          <w:tcPr>
            <w:tcW w:w="960" w:type="dxa"/>
            <w:tcBorders>
              <w:top w:val="nil"/>
              <w:left w:val="nil"/>
              <w:bottom w:val="nil"/>
              <w:right w:val="nil"/>
            </w:tcBorders>
            <w:shd w:val="clear" w:color="auto" w:fill="auto"/>
            <w:noWrap/>
            <w:vAlign w:val="bottom"/>
            <w:hideMark/>
          </w:tcPr>
          <w:p w14:paraId="42559A28"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NA</w:t>
            </w:r>
          </w:p>
        </w:tc>
        <w:tc>
          <w:tcPr>
            <w:tcW w:w="960" w:type="dxa"/>
            <w:tcBorders>
              <w:top w:val="nil"/>
              <w:left w:val="nil"/>
              <w:bottom w:val="nil"/>
              <w:right w:val="nil"/>
            </w:tcBorders>
            <w:shd w:val="clear" w:color="auto" w:fill="auto"/>
            <w:noWrap/>
            <w:vAlign w:val="bottom"/>
            <w:hideMark/>
          </w:tcPr>
          <w:p w14:paraId="6907C2C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284</w:t>
            </w:r>
          </w:p>
        </w:tc>
      </w:tr>
      <w:tr w:rsidR="004A0C2A" w:rsidRPr="004A0C2A" w14:paraId="07788167" w14:textId="77777777" w:rsidTr="00FC7322">
        <w:trPr>
          <w:trHeight w:val="290"/>
        </w:trPr>
        <w:tc>
          <w:tcPr>
            <w:tcW w:w="1313" w:type="dxa"/>
            <w:tcBorders>
              <w:top w:val="nil"/>
              <w:left w:val="nil"/>
              <w:bottom w:val="nil"/>
              <w:right w:val="nil"/>
            </w:tcBorders>
            <w:shd w:val="clear" w:color="auto" w:fill="auto"/>
            <w:noWrap/>
            <w:vAlign w:val="bottom"/>
            <w:hideMark/>
          </w:tcPr>
          <w:p w14:paraId="6373CD81"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110727.CSV</w:t>
            </w:r>
          </w:p>
        </w:tc>
        <w:tc>
          <w:tcPr>
            <w:tcW w:w="1246" w:type="dxa"/>
            <w:tcBorders>
              <w:top w:val="nil"/>
              <w:left w:val="nil"/>
              <w:bottom w:val="nil"/>
              <w:right w:val="nil"/>
            </w:tcBorders>
            <w:shd w:val="clear" w:color="auto" w:fill="auto"/>
            <w:noWrap/>
            <w:vAlign w:val="bottom"/>
            <w:hideMark/>
          </w:tcPr>
          <w:p w14:paraId="6C9FC2F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4807C6F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11:27.0</w:t>
            </w:r>
          </w:p>
        </w:tc>
        <w:tc>
          <w:tcPr>
            <w:tcW w:w="986" w:type="dxa"/>
            <w:tcBorders>
              <w:top w:val="nil"/>
              <w:left w:val="nil"/>
              <w:bottom w:val="nil"/>
              <w:right w:val="nil"/>
            </w:tcBorders>
            <w:shd w:val="clear" w:color="auto" w:fill="auto"/>
            <w:noWrap/>
            <w:vAlign w:val="bottom"/>
            <w:hideMark/>
          </w:tcPr>
          <w:p w14:paraId="6D69AD8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1008.86</w:t>
            </w:r>
          </w:p>
        </w:tc>
        <w:tc>
          <w:tcPr>
            <w:tcW w:w="1308" w:type="dxa"/>
            <w:tcBorders>
              <w:top w:val="nil"/>
              <w:left w:val="nil"/>
              <w:bottom w:val="nil"/>
              <w:right w:val="nil"/>
            </w:tcBorders>
            <w:shd w:val="clear" w:color="auto" w:fill="auto"/>
            <w:noWrap/>
            <w:vAlign w:val="bottom"/>
            <w:hideMark/>
          </w:tcPr>
          <w:p w14:paraId="0A33EBA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23.2</w:t>
            </w:r>
          </w:p>
        </w:tc>
        <w:tc>
          <w:tcPr>
            <w:tcW w:w="960" w:type="dxa"/>
            <w:tcBorders>
              <w:top w:val="nil"/>
              <w:left w:val="nil"/>
              <w:bottom w:val="nil"/>
              <w:right w:val="nil"/>
            </w:tcBorders>
            <w:shd w:val="clear" w:color="auto" w:fill="auto"/>
            <w:noWrap/>
            <w:vAlign w:val="bottom"/>
            <w:hideMark/>
          </w:tcPr>
          <w:p w14:paraId="04E4B2E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4.34</w:t>
            </w:r>
          </w:p>
        </w:tc>
        <w:tc>
          <w:tcPr>
            <w:tcW w:w="960" w:type="dxa"/>
            <w:tcBorders>
              <w:top w:val="nil"/>
              <w:left w:val="nil"/>
              <w:bottom w:val="nil"/>
              <w:right w:val="nil"/>
            </w:tcBorders>
            <w:shd w:val="clear" w:color="auto" w:fill="auto"/>
            <w:noWrap/>
            <w:vAlign w:val="bottom"/>
            <w:hideMark/>
          </w:tcPr>
          <w:p w14:paraId="54AFE8BC"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NA</w:t>
            </w:r>
          </w:p>
        </w:tc>
        <w:tc>
          <w:tcPr>
            <w:tcW w:w="960" w:type="dxa"/>
            <w:tcBorders>
              <w:top w:val="nil"/>
              <w:left w:val="nil"/>
              <w:bottom w:val="nil"/>
              <w:right w:val="nil"/>
            </w:tcBorders>
            <w:shd w:val="clear" w:color="auto" w:fill="auto"/>
            <w:noWrap/>
            <w:vAlign w:val="bottom"/>
            <w:hideMark/>
          </w:tcPr>
          <w:p w14:paraId="7B80639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593</w:t>
            </w:r>
          </w:p>
        </w:tc>
      </w:tr>
      <w:tr w:rsidR="004A0C2A" w:rsidRPr="004A0C2A" w14:paraId="6020D3E1" w14:textId="77777777" w:rsidTr="00FC7322">
        <w:trPr>
          <w:trHeight w:val="290"/>
        </w:trPr>
        <w:tc>
          <w:tcPr>
            <w:tcW w:w="1313" w:type="dxa"/>
            <w:tcBorders>
              <w:top w:val="nil"/>
              <w:left w:val="nil"/>
              <w:bottom w:val="nil"/>
              <w:right w:val="nil"/>
            </w:tcBorders>
            <w:shd w:val="clear" w:color="auto" w:fill="auto"/>
            <w:noWrap/>
            <w:vAlign w:val="bottom"/>
            <w:hideMark/>
          </w:tcPr>
          <w:p w14:paraId="35090A16"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110728.CSV</w:t>
            </w:r>
          </w:p>
        </w:tc>
        <w:tc>
          <w:tcPr>
            <w:tcW w:w="1246" w:type="dxa"/>
            <w:tcBorders>
              <w:top w:val="nil"/>
              <w:left w:val="nil"/>
              <w:bottom w:val="nil"/>
              <w:right w:val="nil"/>
            </w:tcBorders>
            <w:shd w:val="clear" w:color="auto" w:fill="auto"/>
            <w:noWrap/>
            <w:vAlign w:val="bottom"/>
            <w:hideMark/>
          </w:tcPr>
          <w:p w14:paraId="36D4B44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1914C9C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11:28.0</w:t>
            </w:r>
          </w:p>
        </w:tc>
        <w:tc>
          <w:tcPr>
            <w:tcW w:w="986" w:type="dxa"/>
            <w:tcBorders>
              <w:top w:val="nil"/>
              <w:left w:val="nil"/>
              <w:bottom w:val="nil"/>
              <w:right w:val="nil"/>
            </w:tcBorders>
            <w:shd w:val="clear" w:color="auto" w:fill="auto"/>
            <w:noWrap/>
            <w:vAlign w:val="bottom"/>
            <w:hideMark/>
          </w:tcPr>
          <w:p w14:paraId="4D8EBEA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1008.84</w:t>
            </w:r>
          </w:p>
        </w:tc>
        <w:tc>
          <w:tcPr>
            <w:tcW w:w="1308" w:type="dxa"/>
            <w:tcBorders>
              <w:top w:val="nil"/>
              <w:left w:val="nil"/>
              <w:bottom w:val="nil"/>
              <w:right w:val="nil"/>
            </w:tcBorders>
            <w:shd w:val="clear" w:color="auto" w:fill="auto"/>
            <w:noWrap/>
            <w:vAlign w:val="bottom"/>
            <w:hideMark/>
          </w:tcPr>
          <w:p w14:paraId="7834C5D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23.7</w:t>
            </w:r>
          </w:p>
        </w:tc>
        <w:tc>
          <w:tcPr>
            <w:tcW w:w="960" w:type="dxa"/>
            <w:tcBorders>
              <w:top w:val="nil"/>
              <w:left w:val="nil"/>
              <w:bottom w:val="nil"/>
              <w:right w:val="nil"/>
            </w:tcBorders>
            <w:shd w:val="clear" w:color="auto" w:fill="auto"/>
            <w:noWrap/>
            <w:vAlign w:val="bottom"/>
            <w:hideMark/>
          </w:tcPr>
          <w:p w14:paraId="1B96934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4.16</w:t>
            </w:r>
          </w:p>
        </w:tc>
        <w:tc>
          <w:tcPr>
            <w:tcW w:w="960" w:type="dxa"/>
            <w:tcBorders>
              <w:top w:val="nil"/>
              <w:left w:val="nil"/>
              <w:bottom w:val="nil"/>
              <w:right w:val="nil"/>
            </w:tcBorders>
            <w:shd w:val="clear" w:color="auto" w:fill="auto"/>
            <w:noWrap/>
            <w:vAlign w:val="bottom"/>
            <w:hideMark/>
          </w:tcPr>
          <w:p w14:paraId="7A9D2AC3"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NA</w:t>
            </w:r>
          </w:p>
        </w:tc>
        <w:tc>
          <w:tcPr>
            <w:tcW w:w="960" w:type="dxa"/>
            <w:tcBorders>
              <w:top w:val="nil"/>
              <w:left w:val="nil"/>
              <w:bottom w:val="nil"/>
              <w:right w:val="nil"/>
            </w:tcBorders>
            <w:shd w:val="clear" w:color="auto" w:fill="auto"/>
            <w:noWrap/>
            <w:vAlign w:val="bottom"/>
            <w:hideMark/>
          </w:tcPr>
          <w:p w14:paraId="7A7E737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312</w:t>
            </w:r>
          </w:p>
        </w:tc>
      </w:tr>
      <w:tr w:rsidR="004A0C2A" w:rsidRPr="004A0C2A" w14:paraId="7DA99479" w14:textId="77777777" w:rsidTr="00FC7322">
        <w:trPr>
          <w:trHeight w:val="290"/>
        </w:trPr>
        <w:tc>
          <w:tcPr>
            <w:tcW w:w="1313" w:type="dxa"/>
            <w:tcBorders>
              <w:top w:val="nil"/>
              <w:left w:val="nil"/>
              <w:bottom w:val="nil"/>
              <w:right w:val="nil"/>
            </w:tcBorders>
            <w:shd w:val="clear" w:color="auto" w:fill="auto"/>
            <w:noWrap/>
            <w:vAlign w:val="bottom"/>
            <w:hideMark/>
          </w:tcPr>
          <w:p w14:paraId="666D405E"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130739.CSV</w:t>
            </w:r>
          </w:p>
        </w:tc>
        <w:tc>
          <w:tcPr>
            <w:tcW w:w="1246" w:type="dxa"/>
            <w:tcBorders>
              <w:top w:val="nil"/>
              <w:left w:val="nil"/>
              <w:bottom w:val="nil"/>
              <w:right w:val="nil"/>
            </w:tcBorders>
            <w:shd w:val="clear" w:color="auto" w:fill="auto"/>
            <w:noWrap/>
            <w:vAlign w:val="bottom"/>
            <w:hideMark/>
          </w:tcPr>
          <w:p w14:paraId="084B49F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4B6241B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13:39.2</w:t>
            </w:r>
          </w:p>
        </w:tc>
        <w:tc>
          <w:tcPr>
            <w:tcW w:w="986" w:type="dxa"/>
            <w:tcBorders>
              <w:top w:val="nil"/>
              <w:left w:val="nil"/>
              <w:bottom w:val="nil"/>
              <w:right w:val="nil"/>
            </w:tcBorders>
            <w:shd w:val="clear" w:color="auto" w:fill="auto"/>
            <w:noWrap/>
            <w:vAlign w:val="bottom"/>
            <w:hideMark/>
          </w:tcPr>
          <w:p w14:paraId="137F8B9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1007.74</w:t>
            </w:r>
          </w:p>
        </w:tc>
        <w:tc>
          <w:tcPr>
            <w:tcW w:w="1308" w:type="dxa"/>
            <w:tcBorders>
              <w:top w:val="nil"/>
              <w:left w:val="nil"/>
              <w:bottom w:val="nil"/>
              <w:right w:val="nil"/>
            </w:tcBorders>
            <w:shd w:val="clear" w:color="auto" w:fill="auto"/>
            <w:noWrap/>
            <w:vAlign w:val="bottom"/>
            <w:hideMark/>
          </w:tcPr>
          <w:p w14:paraId="1F1A89E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25.1</w:t>
            </w:r>
          </w:p>
        </w:tc>
        <w:tc>
          <w:tcPr>
            <w:tcW w:w="960" w:type="dxa"/>
            <w:tcBorders>
              <w:top w:val="nil"/>
              <w:left w:val="nil"/>
              <w:bottom w:val="nil"/>
              <w:right w:val="nil"/>
            </w:tcBorders>
            <w:shd w:val="clear" w:color="auto" w:fill="auto"/>
            <w:noWrap/>
            <w:vAlign w:val="bottom"/>
            <w:hideMark/>
          </w:tcPr>
          <w:p w14:paraId="5829344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5.65</w:t>
            </w:r>
          </w:p>
        </w:tc>
        <w:tc>
          <w:tcPr>
            <w:tcW w:w="960" w:type="dxa"/>
            <w:tcBorders>
              <w:top w:val="nil"/>
              <w:left w:val="nil"/>
              <w:bottom w:val="nil"/>
              <w:right w:val="nil"/>
            </w:tcBorders>
            <w:shd w:val="clear" w:color="auto" w:fill="auto"/>
            <w:noWrap/>
            <w:vAlign w:val="bottom"/>
            <w:hideMark/>
          </w:tcPr>
          <w:p w14:paraId="3FC7DEC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3064</w:t>
            </w:r>
          </w:p>
        </w:tc>
        <w:tc>
          <w:tcPr>
            <w:tcW w:w="960" w:type="dxa"/>
            <w:tcBorders>
              <w:top w:val="nil"/>
              <w:left w:val="nil"/>
              <w:bottom w:val="nil"/>
              <w:right w:val="nil"/>
            </w:tcBorders>
            <w:shd w:val="clear" w:color="auto" w:fill="auto"/>
            <w:noWrap/>
            <w:vAlign w:val="bottom"/>
            <w:hideMark/>
          </w:tcPr>
          <w:p w14:paraId="71B9BD8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417</w:t>
            </w:r>
          </w:p>
        </w:tc>
      </w:tr>
      <w:tr w:rsidR="004A0C2A" w:rsidRPr="004A0C2A" w14:paraId="27F8207B" w14:textId="77777777" w:rsidTr="00FC7322">
        <w:trPr>
          <w:trHeight w:val="290"/>
        </w:trPr>
        <w:tc>
          <w:tcPr>
            <w:tcW w:w="1313" w:type="dxa"/>
            <w:tcBorders>
              <w:top w:val="nil"/>
              <w:left w:val="nil"/>
              <w:bottom w:val="nil"/>
              <w:right w:val="nil"/>
            </w:tcBorders>
            <w:shd w:val="clear" w:color="auto" w:fill="auto"/>
            <w:noWrap/>
            <w:vAlign w:val="bottom"/>
            <w:hideMark/>
          </w:tcPr>
          <w:p w14:paraId="6DB1E675"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130740.CSV</w:t>
            </w:r>
          </w:p>
        </w:tc>
        <w:tc>
          <w:tcPr>
            <w:tcW w:w="1246" w:type="dxa"/>
            <w:tcBorders>
              <w:top w:val="nil"/>
              <w:left w:val="nil"/>
              <w:bottom w:val="nil"/>
              <w:right w:val="nil"/>
            </w:tcBorders>
            <w:shd w:val="clear" w:color="auto" w:fill="auto"/>
            <w:noWrap/>
            <w:vAlign w:val="bottom"/>
            <w:hideMark/>
          </w:tcPr>
          <w:p w14:paraId="5CE3041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0C220F9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13:40.0</w:t>
            </w:r>
          </w:p>
        </w:tc>
        <w:tc>
          <w:tcPr>
            <w:tcW w:w="986" w:type="dxa"/>
            <w:tcBorders>
              <w:top w:val="nil"/>
              <w:left w:val="nil"/>
              <w:bottom w:val="nil"/>
              <w:right w:val="nil"/>
            </w:tcBorders>
            <w:shd w:val="clear" w:color="auto" w:fill="auto"/>
            <w:noWrap/>
            <w:vAlign w:val="bottom"/>
            <w:hideMark/>
          </w:tcPr>
          <w:p w14:paraId="11BC4CF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1007.8</w:t>
            </w:r>
          </w:p>
        </w:tc>
        <w:tc>
          <w:tcPr>
            <w:tcW w:w="1308" w:type="dxa"/>
            <w:tcBorders>
              <w:top w:val="nil"/>
              <w:left w:val="nil"/>
              <w:bottom w:val="nil"/>
              <w:right w:val="nil"/>
            </w:tcBorders>
            <w:shd w:val="clear" w:color="auto" w:fill="auto"/>
            <w:noWrap/>
            <w:vAlign w:val="bottom"/>
            <w:hideMark/>
          </w:tcPr>
          <w:p w14:paraId="7FE1CCB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25.5</w:t>
            </w:r>
          </w:p>
        </w:tc>
        <w:tc>
          <w:tcPr>
            <w:tcW w:w="960" w:type="dxa"/>
            <w:tcBorders>
              <w:top w:val="nil"/>
              <w:left w:val="nil"/>
              <w:bottom w:val="nil"/>
              <w:right w:val="nil"/>
            </w:tcBorders>
            <w:shd w:val="clear" w:color="auto" w:fill="auto"/>
            <w:noWrap/>
            <w:vAlign w:val="bottom"/>
            <w:hideMark/>
          </w:tcPr>
          <w:p w14:paraId="1478582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5.01</w:t>
            </w:r>
          </w:p>
        </w:tc>
        <w:tc>
          <w:tcPr>
            <w:tcW w:w="960" w:type="dxa"/>
            <w:tcBorders>
              <w:top w:val="nil"/>
              <w:left w:val="nil"/>
              <w:bottom w:val="nil"/>
              <w:right w:val="nil"/>
            </w:tcBorders>
            <w:shd w:val="clear" w:color="auto" w:fill="auto"/>
            <w:noWrap/>
            <w:vAlign w:val="bottom"/>
            <w:hideMark/>
          </w:tcPr>
          <w:p w14:paraId="67DAED2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3039</w:t>
            </w:r>
          </w:p>
        </w:tc>
        <w:tc>
          <w:tcPr>
            <w:tcW w:w="960" w:type="dxa"/>
            <w:tcBorders>
              <w:top w:val="nil"/>
              <w:left w:val="nil"/>
              <w:bottom w:val="nil"/>
              <w:right w:val="nil"/>
            </w:tcBorders>
            <w:shd w:val="clear" w:color="auto" w:fill="auto"/>
            <w:noWrap/>
            <w:vAlign w:val="bottom"/>
            <w:hideMark/>
          </w:tcPr>
          <w:p w14:paraId="54C86C8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593</w:t>
            </w:r>
          </w:p>
        </w:tc>
      </w:tr>
      <w:tr w:rsidR="004A0C2A" w:rsidRPr="004A0C2A" w14:paraId="1608C812" w14:textId="77777777" w:rsidTr="00FC7322">
        <w:trPr>
          <w:trHeight w:val="290"/>
        </w:trPr>
        <w:tc>
          <w:tcPr>
            <w:tcW w:w="1313" w:type="dxa"/>
            <w:tcBorders>
              <w:top w:val="nil"/>
              <w:left w:val="nil"/>
              <w:bottom w:val="nil"/>
              <w:right w:val="nil"/>
            </w:tcBorders>
            <w:shd w:val="clear" w:color="auto" w:fill="auto"/>
            <w:noWrap/>
            <w:vAlign w:val="bottom"/>
            <w:hideMark/>
          </w:tcPr>
          <w:p w14:paraId="7502D351"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130741.CSV</w:t>
            </w:r>
          </w:p>
        </w:tc>
        <w:tc>
          <w:tcPr>
            <w:tcW w:w="1246" w:type="dxa"/>
            <w:tcBorders>
              <w:top w:val="nil"/>
              <w:left w:val="nil"/>
              <w:bottom w:val="nil"/>
              <w:right w:val="nil"/>
            </w:tcBorders>
            <w:shd w:val="clear" w:color="auto" w:fill="auto"/>
            <w:noWrap/>
            <w:vAlign w:val="bottom"/>
            <w:hideMark/>
          </w:tcPr>
          <w:p w14:paraId="0871B2F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0CEAFD1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13:41.0</w:t>
            </w:r>
          </w:p>
        </w:tc>
        <w:tc>
          <w:tcPr>
            <w:tcW w:w="986" w:type="dxa"/>
            <w:tcBorders>
              <w:top w:val="nil"/>
              <w:left w:val="nil"/>
              <w:bottom w:val="nil"/>
              <w:right w:val="nil"/>
            </w:tcBorders>
            <w:shd w:val="clear" w:color="auto" w:fill="auto"/>
            <w:noWrap/>
            <w:vAlign w:val="bottom"/>
            <w:hideMark/>
          </w:tcPr>
          <w:p w14:paraId="2DFCACB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1007.77</w:t>
            </w:r>
          </w:p>
        </w:tc>
        <w:tc>
          <w:tcPr>
            <w:tcW w:w="1308" w:type="dxa"/>
            <w:tcBorders>
              <w:top w:val="nil"/>
              <w:left w:val="nil"/>
              <w:bottom w:val="nil"/>
              <w:right w:val="nil"/>
            </w:tcBorders>
            <w:shd w:val="clear" w:color="auto" w:fill="auto"/>
            <w:noWrap/>
            <w:vAlign w:val="bottom"/>
            <w:hideMark/>
          </w:tcPr>
          <w:p w14:paraId="517A628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25.7</w:t>
            </w:r>
          </w:p>
        </w:tc>
        <w:tc>
          <w:tcPr>
            <w:tcW w:w="960" w:type="dxa"/>
            <w:tcBorders>
              <w:top w:val="nil"/>
              <w:left w:val="nil"/>
              <w:bottom w:val="nil"/>
              <w:right w:val="nil"/>
            </w:tcBorders>
            <w:shd w:val="clear" w:color="auto" w:fill="auto"/>
            <w:noWrap/>
            <w:vAlign w:val="bottom"/>
            <w:hideMark/>
          </w:tcPr>
          <w:p w14:paraId="5F23FAB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4.95</w:t>
            </w:r>
          </w:p>
        </w:tc>
        <w:tc>
          <w:tcPr>
            <w:tcW w:w="960" w:type="dxa"/>
            <w:tcBorders>
              <w:top w:val="nil"/>
              <w:left w:val="nil"/>
              <w:bottom w:val="nil"/>
              <w:right w:val="nil"/>
            </w:tcBorders>
            <w:shd w:val="clear" w:color="auto" w:fill="auto"/>
            <w:noWrap/>
            <w:vAlign w:val="bottom"/>
            <w:hideMark/>
          </w:tcPr>
          <w:p w14:paraId="025708FE"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NA</w:t>
            </w:r>
          </w:p>
        </w:tc>
        <w:tc>
          <w:tcPr>
            <w:tcW w:w="960" w:type="dxa"/>
            <w:tcBorders>
              <w:top w:val="nil"/>
              <w:left w:val="nil"/>
              <w:bottom w:val="nil"/>
              <w:right w:val="nil"/>
            </w:tcBorders>
            <w:shd w:val="clear" w:color="auto" w:fill="auto"/>
            <w:noWrap/>
            <w:vAlign w:val="bottom"/>
            <w:hideMark/>
          </w:tcPr>
          <w:p w14:paraId="6000B41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179</w:t>
            </w:r>
          </w:p>
        </w:tc>
      </w:tr>
      <w:tr w:rsidR="004A0C2A" w:rsidRPr="004A0C2A" w14:paraId="509F0826" w14:textId="77777777" w:rsidTr="00FC7322">
        <w:trPr>
          <w:trHeight w:val="290"/>
        </w:trPr>
        <w:tc>
          <w:tcPr>
            <w:tcW w:w="1313" w:type="dxa"/>
            <w:tcBorders>
              <w:top w:val="nil"/>
              <w:left w:val="nil"/>
              <w:bottom w:val="nil"/>
              <w:right w:val="nil"/>
            </w:tcBorders>
            <w:shd w:val="clear" w:color="auto" w:fill="auto"/>
            <w:noWrap/>
            <w:vAlign w:val="bottom"/>
            <w:hideMark/>
          </w:tcPr>
          <w:p w14:paraId="69F0277D"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140717.CSV</w:t>
            </w:r>
          </w:p>
        </w:tc>
        <w:tc>
          <w:tcPr>
            <w:tcW w:w="1246" w:type="dxa"/>
            <w:tcBorders>
              <w:top w:val="nil"/>
              <w:left w:val="nil"/>
              <w:bottom w:val="nil"/>
              <w:right w:val="nil"/>
            </w:tcBorders>
            <w:shd w:val="clear" w:color="auto" w:fill="auto"/>
            <w:noWrap/>
            <w:vAlign w:val="bottom"/>
            <w:hideMark/>
          </w:tcPr>
          <w:p w14:paraId="3D27D52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3C2924D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14:17.3</w:t>
            </w:r>
          </w:p>
        </w:tc>
        <w:tc>
          <w:tcPr>
            <w:tcW w:w="986" w:type="dxa"/>
            <w:tcBorders>
              <w:top w:val="nil"/>
              <w:left w:val="nil"/>
              <w:bottom w:val="nil"/>
              <w:right w:val="nil"/>
            </w:tcBorders>
            <w:shd w:val="clear" w:color="auto" w:fill="auto"/>
            <w:noWrap/>
            <w:vAlign w:val="bottom"/>
            <w:hideMark/>
          </w:tcPr>
          <w:p w14:paraId="1177269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1007.35</w:t>
            </w:r>
          </w:p>
        </w:tc>
        <w:tc>
          <w:tcPr>
            <w:tcW w:w="1308" w:type="dxa"/>
            <w:tcBorders>
              <w:top w:val="nil"/>
              <w:left w:val="nil"/>
              <w:bottom w:val="nil"/>
              <w:right w:val="nil"/>
            </w:tcBorders>
            <w:shd w:val="clear" w:color="auto" w:fill="auto"/>
            <w:noWrap/>
            <w:vAlign w:val="bottom"/>
            <w:hideMark/>
          </w:tcPr>
          <w:p w14:paraId="2311656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23.4</w:t>
            </w:r>
          </w:p>
        </w:tc>
        <w:tc>
          <w:tcPr>
            <w:tcW w:w="960" w:type="dxa"/>
            <w:tcBorders>
              <w:top w:val="nil"/>
              <w:left w:val="nil"/>
              <w:bottom w:val="nil"/>
              <w:right w:val="nil"/>
            </w:tcBorders>
            <w:shd w:val="clear" w:color="auto" w:fill="auto"/>
            <w:noWrap/>
            <w:vAlign w:val="bottom"/>
            <w:hideMark/>
          </w:tcPr>
          <w:p w14:paraId="6D6CBAE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5.48</w:t>
            </w:r>
          </w:p>
        </w:tc>
        <w:tc>
          <w:tcPr>
            <w:tcW w:w="960" w:type="dxa"/>
            <w:tcBorders>
              <w:top w:val="nil"/>
              <w:left w:val="nil"/>
              <w:bottom w:val="nil"/>
              <w:right w:val="nil"/>
            </w:tcBorders>
            <w:shd w:val="clear" w:color="auto" w:fill="auto"/>
            <w:noWrap/>
            <w:vAlign w:val="bottom"/>
            <w:hideMark/>
          </w:tcPr>
          <w:p w14:paraId="7F4ADB2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3073</w:t>
            </w:r>
          </w:p>
        </w:tc>
        <w:tc>
          <w:tcPr>
            <w:tcW w:w="960" w:type="dxa"/>
            <w:tcBorders>
              <w:top w:val="nil"/>
              <w:left w:val="nil"/>
              <w:bottom w:val="nil"/>
              <w:right w:val="nil"/>
            </w:tcBorders>
            <w:shd w:val="clear" w:color="auto" w:fill="auto"/>
            <w:noWrap/>
            <w:vAlign w:val="bottom"/>
            <w:hideMark/>
          </w:tcPr>
          <w:p w14:paraId="75C639A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251</w:t>
            </w:r>
          </w:p>
        </w:tc>
      </w:tr>
      <w:tr w:rsidR="004A0C2A" w:rsidRPr="004A0C2A" w14:paraId="538E07BC" w14:textId="77777777" w:rsidTr="00FC7322">
        <w:trPr>
          <w:trHeight w:val="290"/>
        </w:trPr>
        <w:tc>
          <w:tcPr>
            <w:tcW w:w="1313" w:type="dxa"/>
            <w:tcBorders>
              <w:top w:val="nil"/>
              <w:left w:val="nil"/>
              <w:bottom w:val="nil"/>
              <w:right w:val="nil"/>
            </w:tcBorders>
            <w:shd w:val="clear" w:color="auto" w:fill="auto"/>
            <w:noWrap/>
            <w:vAlign w:val="bottom"/>
            <w:hideMark/>
          </w:tcPr>
          <w:p w14:paraId="0008681C"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140718.CSV</w:t>
            </w:r>
          </w:p>
        </w:tc>
        <w:tc>
          <w:tcPr>
            <w:tcW w:w="1246" w:type="dxa"/>
            <w:tcBorders>
              <w:top w:val="nil"/>
              <w:left w:val="nil"/>
              <w:bottom w:val="nil"/>
              <w:right w:val="nil"/>
            </w:tcBorders>
            <w:shd w:val="clear" w:color="auto" w:fill="auto"/>
            <w:noWrap/>
            <w:vAlign w:val="bottom"/>
            <w:hideMark/>
          </w:tcPr>
          <w:p w14:paraId="5D8EA68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4497774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14:18.0</w:t>
            </w:r>
          </w:p>
        </w:tc>
        <w:tc>
          <w:tcPr>
            <w:tcW w:w="986" w:type="dxa"/>
            <w:tcBorders>
              <w:top w:val="nil"/>
              <w:left w:val="nil"/>
              <w:bottom w:val="nil"/>
              <w:right w:val="nil"/>
            </w:tcBorders>
            <w:shd w:val="clear" w:color="auto" w:fill="auto"/>
            <w:noWrap/>
            <w:vAlign w:val="bottom"/>
            <w:hideMark/>
          </w:tcPr>
          <w:p w14:paraId="01C7343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1007.38</w:t>
            </w:r>
          </w:p>
        </w:tc>
        <w:tc>
          <w:tcPr>
            <w:tcW w:w="1308" w:type="dxa"/>
            <w:tcBorders>
              <w:top w:val="nil"/>
              <w:left w:val="nil"/>
              <w:bottom w:val="nil"/>
              <w:right w:val="nil"/>
            </w:tcBorders>
            <w:shd w:val="clear" w:color="auto" w:fill="auto"/>
            <w:noWrap/>
            <w:vAlign w:val="bottom"/>
            <w:hideMark/>
          </w:tcPr>
          <w:p w14:paraId="522BB50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23.9</w:t>
            </w:r>
          </w:p>
        </w:tc>
        <w:tc>
          <w:tcPr>
            <w:tcW w:w="960" w:type="dxa"/>
            <w:tcBorders>
              <w:top w:val="nil"/>
              <w:left w:val="nil"/>
              <w:bottom w:val="nil"/>
              <w:right w:val="nil"/>
            </w:tcBorders>
            <w:shd w:val="clear" w:color="auto" w:fill="auto"/>
            <w:noWrap/>
            <w:vAlign w:val="bottom"/>
            <w:hideMark/>
          </w:tcPr>
          <w:p w14:paraId="71CD394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5.18</w:t>
            </w:r>
          </w:p>
        </w:tc>
        <w:tc>
          <w:tcPr>
            <w:tcW w:w="960" w:type="dxa"/>
            <w:tcBorders>
              <w:top w:val="nil"/>
              <w:left w:val="nil"/>
              <w:bottom w:val="nil"/>
              <w:right w:val="nil"/>
            </w:tcBorders>
            <w:shd w:val="clear" w:color="auto" w:fill="auto"/>
            <w:noWrap/>
            <w:vAlign w:val="bottom"/>
            <w:hideMark/>
          </w:tcPr>
          <w:p w14:paraId="691AE77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3046</w:t>
            </w:r>
          </w:p>
        </w:tc>
        <w:tc>
          <w:tcPr>
            <w:tcW w:w="960" w:type="dxa"/>
            <w:tcBorders>
              <w:top w:val="nil"/>
              <w:left w:val="nil"/>
              <w:bottom w:val="nil"/>
              <w:right w:val="nil"/>
            </w:tcBorders>
            <w:shd w:val="clear" w:color="auto" w:fill="auto"/>
            <w:noWrap/>
            <w:vAlign w:val="bottom"/>
            <w:hideMark/>
          </w:tcPr>
          <w:p w14:paraId="482F243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592</w:t>
            </w:r>
          </w:p>
        </w:tc>
      </w:tr>
      <w:tr w:rsidR="004A0C2A" w:rsidRPr="004A0C2A" w14:paraId="6A8CB18B" w14:textId="77777777" w:rsidTr="00FC7322">
        <w:trPr>
          <w:trHeight w:val="290"/>
        </w:trPr>
        <w:tc>
          <w:tcPr>
            <w:tcW w:w="1313" w:type="dxa"/>
            <w:tcBorders>
              <w:top w:val="nil"/>
              <w:left w:val="nil"/>
              <w:bottom w:val="nil"/>
              <w:right w:val="nil"/>
            </w:tcBorders>
            <w:shd w:val="clear" w:color="auto" w:fill="auto"/>
            <w:noWrap/>
            <w:vAlign w:val="bottom"/>
            <w:hideMark/>
          </w:tcPr>
          <w:p w14:paraId="0ACB8D65"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140719.CSV</w:t>
            </w:r>
          </w:p>
        </w:tc>
        <w:tc>
          <w:tcPr>
            <w:tcW w:w="1246" w:type="dxa"/>
            <w:tcBorders>
              <w:top w:val="nil"/>
              <w:left w:val="nil"/>
              <w:bottom w:val="nil"/>
              <w:right w:val="nil"/>
            </w:tcBorders>
            <w:shd w:val="clear" w:color="auto" w:fill="auto"/>
            <w:noWrap/>
            <w:vAlign w:val="bottom"/>
            <w:hideMark/>
          </w:tcPr>
          <w:p w14:paraId="3DFC03D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07/07/2023</w:t>
            </w:r>
          </w:p>
        </w:tc>
        <w:tc>
          <w:tcPr>
            <w:tcW w:w="960" w:type="dxa"/>
            <w:tcBorders>
              <w:top w:val="nil"/>
              <w:left w:val="nil"/>
              <w:bottom w:val="nil"/>
              <w:right w:val="nil"/>
            </w:tcBorders>
            <w:shd w:val="clear" w:color="auto" w:fill="auto"/>
            <w:noWrap/>
            <w:vAlign w:val="bottom"/>
            <w:hideMark/>
          </w:tcPr>
          <w:p w14:paraId="082CA9D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14:19.0</w:t>
            </w:r>
          </w:p>
        </w:tc>
        <w:tc>
          <w:tcPr>
            <w:tcW w:w="986" w:type="dxa"/>
            <w:tcBorders>
              <w:top w:val="nil"/>
              <w:left w:val="nil"/>
              <w:bottom w:val="nil"/>
              <w:right w:val="nil"/>
            </w:tcBorders>
            <w:shd w:val="clear" w:color="auto" w:fill="auto"/>
            <w:noWrap/>
            <w:vAlign w:val="bottom"/>
            <w:hideMark/>
          </w:tcPr>
          <w:p w14:paraId="347BBF2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1007.39</w:t>
            </w:r>
          </w:p>
        </w:tc>
        <w:tc>
          <w:tcPr>
            <w:tcW w:w="1308" w:type="dxa"/>
            <w:tcBorders>
              <w:top w:val="nil"/>
              <w:left w:val="nil"/>
              <w:bottom w:val="nil"/>
              <w:right w:val="nil"/>
            </w:tcBorders>
            <w:shd w:val="clear" w:color="auto" w:fill="auto"/>
            <w:noWrap/>
            <w:vAlign w:val="bottom"/>
            <w:hideMark/>
          </w:tcPr>
          <w:p w14:paraId="0A60D0D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24.2</w:t>
            </w:r>
          </w:p>
        </w:tc>
        <w:tc>
          <w:tcPr>
            <w:tcW w:w="960" w:type="dxa"/>
            <w:tcBorders>
              <w:top w:val="nil"/>
              <w:left w:val="nil"/>
              <w:bottom w:val="nil"/>
              <w:right w:val="nil"/>
            </w:tcBorders>
            <w:shd w:val="clear" w:color="auto" w:fill="auto"/>
            <w:noWrap/>
            <w:vAlign w:val="bottom"/>
            <w:hideMark/>
          </w:tcPr>
          <w:p w14:paraId="3F37F51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4.96</w:t>
            </w:r>
          </w:p>
        </w:tc>
        <w:tc>
          <w:tcPr>
            <w:tcW w:w="960" w:type="dxa"/>
            <w:tcBorders>
              <w:top w:val="nil"/>
              <w:left w:val="nil"/>
              <w:bottom w:val="nil"/>
              <w:right w:val="nil"/>
            </w:tcBorders>
            <w:shd w:val="clear" w:color="auto" w:fill="auto"/>
            <w:noWrap/>
            <w:vAlign w:val="bottom"/>
            <w:hideMark/>
          </w:tcPr>
          <w:p w14:paraId="60C21CF0"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NA</w:t>
            </w:r>
          </w:p>
        </w:tc>
        <w:tc>
          <w:tcPr>
            <w:tcW w:w="960" w:type="dxa"/>
            <w:tcBorders>
              <w:top w:val="nil"/>
              <w:left w:val="nil"/>
              <w:bottom w:val="nil"/>
              <w:right w:val="nil"/>
            </w:tcBorders>
            <w:shd w:val="clear" w:color="auto" w:fill="auto"/>
            <w:noWrap/>
            <w:vAlign w:val="bottom"/>
            <w:hideMark/>
          </w:tcPr>
          <w:p w14:paraId="11DD1C2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345</w:t>
            </w:r>
          </w:p>
        </w:tc>
      </w:tr>
      <w:tr w:rsidR="004A0C2A" w:rsidRPr="004A0C2A" w14:paraId="3DDA0155" w14:textId="77777777" w:rsidTr="00FC7322">
        <w:trPr>
          <w:trHeight w:val="290"/>
        </w:trPr>
        <w:tc>
          <w:tcPr>
            <w:tcW w:w="1313" w:type="dxa"/>
            <w:tcBorders>
              <w:top w:val="nil"/>
              <w:left w:val="nil"/>
              <w:bottom w:val="nil"/>
              <w:right w:val="nil"/>
            </w:tcBorders>
            <w:shd w:val="clear" w:color="auto" w:fill="auto"/>
            <w:noWrap/>
            <w:vAlign w:val="bottom"/>
            <w:hideMark/>
          </w:tcPr>
          <w:p w14:paraId="32840AFF"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141243.CSV</w:t>
            </w:r>
          </w:p>
        </w:tc>
        <w:tc>
          <w:tcPr>
            <w:tcW w:w="1246" w:type="dxa"/>
            <w:tcBorders>
              <w:top w:val="nil"/>
              <w:left w:val="nil"/>
              <w:bottom w:val="nil"/>
              <w:right w:val="nil"/>
            </w:tcBorders>
            <w:shd w:val="clear" w:color="auto" w:fill="auto"/>
            <w:noWrap/>
            <w:vAlign w:val="bottom"/>
            <w:hideMark/>
          </w:tcPr>
          <w:p w14:paraId="0EA6A8E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14/08/2023</w:t>
            </w:r>
          </w:p>
        </w:tc>
        <w:tc>
          <w:tcPr>
            <w:tcW w:w="960" w:type="dxa"/>
            <w:tcBorders>
              <w:top w:val="nil"/>
              <w:left w:val="nil"/>
              <w:bottom w:val="nil"/>
              <w:right w:val="nil"/>
            </w:tcBorders>
            <w:shd w:val="clear" w:color="auto" w:fill="auto"/>
            <w:noWrap/>
            <w:vAlign w:val="bottom"/>
            <w:hideMark/>
          </w:tcPr>
          <w:p w14:paraId="2AA9D48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12:43.2</w:t>
            </w:r>
          </w:p>
        </w:tc>
        <w:tc>
          <w:tcPr>
            <w:tcW w:w="986" w:type="dxa"/>
            <w:tcBorders>
              <w:top w:val="nil"/>
              <w:left w:val="nil"/>
              <w:bottom w:val="nil"/>
              <w:right w:val="nil"/>
            </w:tcBorders>
            <w:shd w:val="clear" w:color="auto" w:fill="auto"/>
            <w:noWrap/>
            <w:vAlign w:val="bottom"/>
            <w:hideMark/>
          </w:tcPr>
          <w:p w14:paraId="504BCEA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996.82</w:t>
            </w:r>
          </w:p>
        </w:tc>
        <w:tc>
          <w:tcPr>
            <w:tcW w:w="1308" w:type="dxa"/>
            <w:tcBorders>
              <w:top w:val="nil"/>
              <w:left w:val="nil"/>
              <w:bottom w:val="nil"/>
              <w:right w:val="nil"/>
            </w:tcBorders>
            <w:shd w:val="clear" w:color="auto" w:fill="auto"/>
            <w:noWrap/>
            <w:vAlign w:val="bottom"/>
            <w:hideMark/>
          </w:tcPr>
          <w:p w14:paraId="0743EE0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25.2</w:t>
            </w:r>
          </w:p>
        </w:tc>
        <w:tc>
          <w:tcPr>
            <w:tcW w:w="960" w:type="dxa"/>
            <w:tcBorders>
              <w:top w:val="nil"/>
              <w:left w:val="nil"/>
              <w:bottom w:val="nil"/>
              <w:right w:val="nil"/>
            </w:tcBorders>
            <w:shd w:val="clear" w:color="auto" w:fill="auto"/>
            <w:noWrap/>
            <w:vAlign w:val="bottom"/>
            <w:hideMark/>
          </w:tcPr>
          <w:p w14:paraId="540F6B1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5.89</w:t>
            </w:r>
          </w:p>
        </w:tc>
        <w:tc>
          <w:tcPr>
            <w:tcW w:w="960" w:type="dxa"/>
            <w:tcBorders>
              <w:top w:val="nil"/>
              <w:left w:val="nil"/>
              <w:bottom w:val="nil"/>
              <w:right w:val="nil"/>
            </w:tcBorders>
            <w:shd w:val="clear" w:color="auto" w:fill="auto"/>
            <w:noWrap/>
            <w:vAlign w:val="bottom"/>
            <w:hideMark/>
          </w:tcPr>
          <w:p w14:paraId="6E8B53E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3259</w:t>
            </w:r>
          </w:p>
        </w:tc>
        <w:tc>
          <w:tcPr>
            <w:tcW w:w="960" w:type="dxa"/>
            <w:tcBorders>
              <w:top w:val="nil"/>
              <w:left w:val="nil"/>
              <w:bottom w:val="nil"/>
              <w:right w:val="nil"/>
            </w:tcBorders>
            <w:shd w:val="clear" w:color="auto" w:fill="auto"/>
            <w:noWrap/>
            <w:vAlign w:val="bottom"/>
            <w:hideMark/>
          </w:tcPr>
          <w:p w14:paraId="721F826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99</w:t>
            </w:r>
          </w:p>
        </w:tc>
      </w:tr>
      <w:tr w:rsidR="004A0C2A" w:rsidRPr="004A0C2A" w14:paraId="57BECC94" w14:textId="77777777" w:rsidTr="00FC7322">
        <w:trPr>
          <w:trHeight w:val="290"/>
        </w:trPr>
        <w:tc>
          <w:tcPr>
            <w:tcW w:w="1313" w:type="dxa"/>
            <w:tcBorders>
              <w:top w:val="nil"/>
              <w:left w:val="nil"/>
              <w:bottom w:val="nil"/>
              <w:right w:val="nil"/>
            </w:tcBorders>
            <w:shd w:val="clear" w:color="auto" w:fill="auto"/>
            <w:noWrap/>
            <w:vAlign w:val="bottom"/>
            <w:hideMark/>
          </w:tcPr>
          <w:p w14:paraId="6F71ECF9"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141246.CSV</w:t>
            </w:r>
          </w:p>
        </w:tc>
        <w:tc>
          <w:tcPr>
            <w:tcW w:w="1246" w:type="dxa"/>
            <w:tcBorders>
              <w:top w:val="nil"/>
              <w:left w:val="nil"/>
              <w:bottom w:val="nil"/>
              <w:right w:val="nil"/>
            </w:tcBorders>
            <w:shd w:val="clear" w:color="auto" w:fill="auto"/>
            <w:noWrap/>
            <w:vAlign w:val="bottom"/>
            <w:hideMark/>
          </w:tcPr>
          <w:p w14:paraId="009CF72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14/08/2023</w:t>
            </w:r>
          </w:p>
        </w:tc>
        <w:tc>
          <w:tcPr>
            <w:tcW w:w="960" w:type="dxa"/>
            <w:tcBorders>
              <w:top w:val="nil"/>
              <w:left w:val="nil"/>
              <w:bottom w:val="nil"/>
              <w:right w:val="nil"/>
            </w:tcBorders>
            <w:shd w:val="clear" w:color="auto" w:fill="auto"/>
            <w:noWrap/>
            <w:vAlign w:val="bottom"/>
            <w:hideMark/>
          </w:tcPr>
          <w:p w14:paraId="20C2862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12:46.3</w:t>
            </w:r>
          </w:p>
        </w:tc>
        <w:tc>
          <w:tcPr>
            <w:tcW w:w="986" w:type="dxa"/>
            <w:tcBorders>
              <w:top w:val="nil"/>
              <w:left w:val="nil"/>
              <w:bottom w:val="nil"/>
              <w:right w:val="nil"/>
            </w:tcBorders>
            <w:shd w:val="clear" w:color="auto" w:fill="auto"/>
            <w:noWrap/>
            <w:vAlign w:val="bottom"/>
            <w:hideMark/>
          </w:tcPr>
          <w:p w14:paraId="61A28BF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996.81</w:t>
            </w:r>
          </w:p>
        </w:tc>
        <w:tc>
          <w:tcPr>
            <w:tcW w:w="1308" w:type="dxa"/>
            <w:tcBorders>
              <w:top w:val="nil"/>
              <w:left w:val="nil"/>
              <w:bottom w:val="nil"/>
              <w:right w:val="nil"/>
            </w:tcBorders>
            <w:shd w:val="clear" w:color="auto" w:fill="auto"/>
            <w:noWrap/>
            <w:vAlign w:val="bottom"/>
            <w:hideMark/>
          </w:tcPr>
          <w:p w14:paraId="33DFA43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25.3</w:t>
            </w:r>
          </w:p>
        </w:tc>
        <w:tc>
          <w:tcPr>
            <w:tcW w:w="960" w:type="dxa"/>
            <w:tcBorders>
              <w:top w:val="nil"/>
              <w:left w:val="nil"/>
              <w:bottom w:val="nil"/>
              <w:right w:val="nil"/>
            </w:tcBorders>
            <w:shd w:val="clear" w:color="auto" w:fill="auto"/>
            <w:noWrap/>
            <w:vAlign w:val="bottom"/>
            <w:hideMark/>
          </w:tcPr>
          <w:p w14:paraId="25AB6CF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5.92</w:t>
            </w:r>
          </w:p>
        </w:tc>
        <w:tc>
          <w:tcPr>
            <w:tcW w:w="960" w:type="dxa"/>
            <w:tcBorders>
              <w:top w:val="nil"/>
              <w:left w:val="nil"/>
              <w:bottom w:val="nil"/>
              <w:right w:val="nil"/>
            </w:tcBorders>
            <w:shd w:val="clear" w:color="auto" w:fill="auto"/>
            <w:noWrap/>
            <w:vAlign w:val="bottom"/>
            <w:hideMark/>
          </w:tcPr>
          <w:p w14:paraId="3C7FB57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3296</w:t>
            </w:r>
          </w:p>
        </w:tc>
        <w:tc>
          <w:tcPr>
            <w:tcW w:w="960" w:type="dxa"/>
            <w:tcBorders>
              <w:top w:val="nil"/>
              <w:left w:val="nil"/>
              <w:bottom w:val="nil"/>
              <w:right w:val="nil"/>
            </w:tcBorders>
            <w:shd w:val="clear" w:color="auto" w:fill="auto"/>
            <w:noWrap/>
            <w:vAlign w:val="bottom"/>
            <w:hideMark/>
          </w:tcPr>
          <w:p w14:paraId="0A61747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0D869B67" w14:textId="77777777" w:rsidTr="00FC7322">
        <w:trPr>
          <w:trHeight w:val="290"/>
        </w:trPr>
        <w:tc>
          <w:tcPr>
            <w:tcW w:w="1313" w:type="dxa"/>
            <w:tcBorders>
              <w:top w:val="nil"/>
              <w:left w:val="nil"/>
              <w:bottom w:val="nil"/>
              <w:right w:val="nil"/>
            </w:tcBorders>
            <w:shd w:val="clear" w:color="auto" w:fill="auto"/>
            <w:noWrap/>
            <w:vAlign w:val="bottom"/>
            <w:hideMark/>
          </w:tcPr>
          <w:p w14:paraId="4DBB3C8E"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160534.CSV</w:t>
            </w:r>
          </w:p>
        </w:tc>
        <w:tc>
          <w:tcPr>
            <w:tcW w:w="1246" w:type="dxa"/>
            <w:tcBorders>
              <w:top w:val="nil"/>
              <w:left w:val="nil"/>
              <w:bottom w:val="nil"/>
              <w:right w:val="nil"/>
            </w:tcBorders>
            <w:shd w:val="clear" w:color="auto" w:fill="auto"/>
            <w:noWrap/>
            <w:vAlign w:val="bottom"/>
            <w:hideMark/>
          </w:tcPr>
          <w:p w14:paraId="230EF7E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1049AE2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05:34.3</w:t>
            </w:r>
          </w:p>
        </w:tc>
        <w:tc>
          <w:tcPr>
            <w:tcW w:w="986" w:type="dxa"/>
            <w:tcBorders>
              <w:top w:val="nil"/>
              <w:left w:val="nil"/>
              <w:bottom w:val="nil"/>
              <w:right w:val="nil"/>
            </w:tcBorders>
            <w:shd w:val="clear" w:color="auto" w:fill="auto"/>
            <w:noWrap/>
            <w:vAlign w:val="bottom"/>
            <w:hideMark/>
          </w:tcPr>
          <w:p w14:paraId="75AB592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684.86</w:t>
            </w:r>
          </w:p>
        </w:tc>
        <w:tc>
          <w:tcPr>
            <w:tcW w:w="1308" w:type="dxa"/>
            <w:tcBorders>
              <w:top w:val="nil"/>
              <w:left w:val="nil"/>
              <w:bottom w:val="nil"/>
              <w:right w:val="nil"/>
            </w:tcBorders>
            <w:shd w:val="clear" w:color="auto" w:fill="auto"/>
            <w:noWrap/>
            <w:vAlign w:val="bottom"/>
            <w:hideMark/>
          </w:tcPr>
          <w:p w14:paraId="4987E31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24.4</w:t>
            </w:r>
          </w:p>
        </w:tc>
        <w:tc>
          <w:tcPr>
            <w:tcW w:w="960" w:type="dxa"/>
            <w:tcBorders>
              <w:top w:val="nil"/>
              <w:left w:val="nil"/>
              <w:bottom w:val="nil"/>
              <w:right w:val="nil"/>
            </w:tcBorders>
            <w:shd w:val="clear" w:color="auto" w:fill="auto"/>
            <w:noWrap/>
            <w:vAlign w:val="bottom"/>
            <w:hideMark/>
          </w:tcPr>
          <w:p w14:paraId="7D20C75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6.13</w:t>
            </w:r>
          </w:p>
        </w:tc>
        <w:tc>
          <w:tcPr>
            <w:tcW w:w="960" w:type="dxa"/>
            <w:tcBorders>
              <w:top w:val="nil"/>
              <w:left w:val="nil"/>
              <w:bottom w:val="nil"/>
              <w:right w:val="nil"/>
            </w:tcBorders>
            <w:shd w:val="clear" w:color="auto" w:fill="auto"/>
            <w:noWrap/>
            <w:vAlign w:val="bottom"/>
            <w:hideMark/>
          </w:tcPr>
          <w:p w14:paraId="6D8C65D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3303</w:t>
            </w:r>
          </w:p>
        </w:tc>
        <w:tc>
          <w:tcPr>
            <w:tcW w:w="960" w:type="dxa"/>
            <w:tcBorders>
              <w:top w:val="nil"/>
              <w:left w:val="nil"/>
              <w:bottom w:val="nil"/>
              <w:right w:val="nil"/>
            </w:tcBorders>
            <w:shd w:val="clear" w:color="auto" w:fill="auto"/>
            <w:noWrap/>
            <w:vAlign w:val="bottom"/>
            <w:hideMark/>
          </w:tcPr>
          <w:p w14:paraId="3E2ADDA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0BC2ADD8" w14:textId="77777777" w:rsidTr="00FC7322">
        <w:trPr>
          <w:trHeight w:val="290"/>
        </w:trPr>
        <w:tc>
          <w:tcPr>
            <w:tcW w:w="1313" w:type="dxa"/>
            <w:tcBorders>
              <w:top w:val="nil"/>
              <w:left w:val="nil"/>
              <w:bottom w:val="nil"/>
              <w:right w:val="nil"/>
            </w:tcBorders>
            <w:shd w:val="clear" w:color="auto" w:fill="auto"/>
            <w:noWrap/>
            <w:vAlign w:val="bottom"/>
            <w:hideMark/>
          </w:tcPr>
          <w:p w14:paraId="00046D54"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160537.CSV</w:t>
            </w:r>
          </w:p>
        </w:tc>
        <w:tc>
          <w:tcPr>
            <w:tcW w:w="1246" w:type="dxa"/>
            <w:tcBorders>
              <w:top w:val="nil"/>
              <w:left w:val="nil"/>
              <w:bottom w:val="nil"/>
              <w:right w:val="nil"/>
            </w:tcBorders>
            <w:shd w:val="clear" w:color="auto" w:fill="auto"/>
            <w:noWrap/>
            <w:vAlign w:val="bottom"/>
            <w:hideMark/>
          </w:tcPr>
          <w:p w14:paraId="44E2D7C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4D7BCF5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05:37.1</w:t>
            </w:r>
          </w:p>
        </w:tc>
        <w:tc>
          <w:tcPr>
            <w:tcW w:w="986" w:type="dxa"/>
            <w:tcBorders>
              <w:top w:val="nil"/>
              <w:left w:val="nil"/>
              <w:bottom w:val="nil"/>
              <w:right w:val="nil"/>
            </w:tcBorders>
            <w:shd w:val="clear" w:color="auto" w:fill="auto"/>
            <w:noWrap/>
            <w:vAlign w:val="bottom"/>
            <w:hideMark/>
          </w:tcPr>
          <w:p w14:paraId="21CE4E9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684.73</w:t>
            </w:r>
          </w:p>
        </w:tc>
        <w:tc>
          <w:tcPr>
            <w:tcW w:w="1308" w:type="dxa"/>
            <w:tcBorders>
              <w:top w:val="nil"/>
              <w:left w:val="nil"/>
              <w:bottom w:val="nil"/>
              <w:right w:val="nil"/>
            </w:tcBorders>
            <w:shd w:val="clear" w:color="auto" w:fill="auto"/>
            <w:noWrap/>
            <w:vAlign w:val="bottom"/>
            <w:hideMark/>
          </w:tcPr>
          <w:p w14:paraId="02A8E43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25.2</w:t>
            </w:r>
          </w:p>
        </w:tc>
        <w:tc>
          <w:tcPr>
            <w:tcW w:w="960" w:type="dxa"/>
            <w:tcBorders>
              <w:top w:val="nil"/>
              <w:left w:val="nil"/>
              <w:bottom w:val="nil"/>
              <w:right w:val="nil"/>
            </w:tcBorders>
            <w:shd w:val="clear" w:color="auto" w:fill="auto"/>
            <w:noWrap/>
            <w:vAlign w:val="bottom"/>
            <w:hideMark/>
          </w:tcPr>
          <w:p w14:paraId="2448267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6.13</w:t>
            </w:r>
          </w:p>
        </w:tc>
        <w:tc>
          <w:tcPr>
            <w:tcW w:w="960" w:type="dxa"/>
            <w:tcBorders>
              <w:top w:val="nil"/>
              <w:left w:val="nil"/>
              <w:bottom w:val="nil"/>
              <w:right w:val="nil"/>
            </w:tcBorders>
            <w:shd w:val="clear" w:color="auto" w:fill="auto"/>
            <w:noWrap/>
            <w:vAlign w:val="bottom"/>
            <w:hideMark/>
          </w:tcPr>
          <w:p w14:paraId="7EF963B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3299</w:t>
            </w:r>
          </w:p>
        </w:tc>
        <w:tc>
          <w:tcPr>
            <w:tcW w:w="960" w:type="dxa"/>
            <w:tcBorders>
              <w:top w:val="nil"/>
              <w:left w:val="nil"/>
              <w:bottom w:val="nil"/>
              <w:right w:val="nil"/>
            </w:tcBorders>
            <w:shd w:val="clear" w:color="auto" w:fill="auto"/>
            <w:noWrap/>
            <w:vAlign w:val="bottom"/>
            <w:hideMark/>
          </w:tcPr>
          <w:p w14:paraId="4072B62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25BE0484" w14:textId="77777777" w:rsidTr="00FC7322">
        <w:trPr>
          <w:trHeight w:val="290"/>
        </w:trPr>
        <w:tc>
          <w:tcPr>
            <w:tcW w:w="1313" w:type="dxa"/>
            <w:tcBorders>
              <w:top w:val="nil"/>
              <w:left w:val="nil"/>
              <w:bottom w:val="nil"/>
              <w:right w:val="nil"/>
            </w:tcBorders>
            <w:shd w:val="clear" w:color="auto" w:fill="auto"/>
            <w:noWrap/>
            <w:vAlign w:val="bottom"/>
            <w:hideMark/>
          </w:tcPr>
          <w:p w14:paraId="4693E95F"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160540.CSV</w:t>
            </w:r>
          </w:p>
        </w:tc>
        <w:tc>
          <w:tcPr>
            <w:tcW w:w="1246" w:type="dxa"/>
            <w:tcBorders>
              <w:top w:val="nil"/>
              <w:left w:val="nil"/>
              <w:bottom w:val="nil"/>
              <w:right w:val="nil"/>
            </w:tcBorders>
            <w:shd w:val="clear" w:color="auto" w:fill="auto"/>
            <w:noWrap/>
            <w:vAlign w:val="bottom"/>
            <w:hideMark/>
          </w:tcPr>
          <w:p w14:paraId="336CBA4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6D33FF2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05:40.0</w:t>
            </w:r>
          </w:p>
        </w:tc>
        <w:tc>
          <w:tcPr>
            <w:tcW w:w="986" w:type="dxa"/>
            <w:tcBorders>
              <w:top w:val="nil"/>
              <w:left w:val="nil"/>
              <w:bottom w:val="nil"/>
              <w:right w:val="nil"/>
            </w:tcBorders>
            <w:shd w:val="clear" w:color="auto" w:fill="auto"/>
            <w:noWrap/>
            <w:vAlign w:val="bottom"/>
            <w:hideMark/>
          </w:tcPr>
          <w:p w14:paraId="7ED14E1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684.73</w:t>
            </w:r>
          </w:p>
        </w:tc>
        <w:tc>
          <w:tcPr>
            <w:tcW w:w="1308" w:type="dxa"/>
            <w:tcBorders>
              <w:top w:val="nil"/>
              <w:left w:val="nil"/>
              <w:bottom w:val="nil"/>
              <w:right w:val="nil"/>
            </w:tcBorders>
            <w:shd w:val="clear" w:color="auto" w:fill="auto"/>
            <w:noWrap/>
            <w:vAlign w:val="bottom"/>
            <w:hideMark/>
          </w:tcPr>
          <w:p w14:paraId="3EACD19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25.5</w:t>
            </w:r>
          </w:p>
        </w:tc>
        <w:tc>
          <w:tcPr>
            <w:tcW w:w="960" w:type="dxa"/>
            <w:tcBorders>
              <w:top w:val="nil"/>
              <w:left w:val="nil"/>
              <w:bottom w:val="nil"/>
              <w:right w:val="nil"/>
            </w:tcBorders>
            <w:shd w:val="clear" w:color="auto" w:fill="auto"/>
            <w:noWrap/>
            <w:vAlign w:val="bottom"/>
            <w:hideMark/>
          </w:tcPr>
          <w:p w14:paraId="06F191F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5.93</w:t>
            </w:r>
          </w:p>
        </w:tc>
        <w:tc>
          <w:tcPr>
            <w:tcW w:w="960" w:type="dxa"/>
            <w:tcBorders>
              <w:top w:val="nil"/>
              <w:left w:val="nil"/>
              <w:bottom w:val="nil"/>
              <w:right w:val="nil"/>
            </w:tcBorders>
            <w:shd w:val="clear" w:color="auto" w:fill="auto"/>
            <w:noWrap/>
            <w:vAlign w:val="bottom"/>
            <w:hideMark/>
          </w:tcPr>
          <w:p w14:paraId="7C79206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3298</w:t>
            </w:r>
          </w:p>
        </w:tc>
        <w:tc>
          <w:tcPr>
            <w:tcW w:w="960" w:type="dxa"/>
            <w:tcBorders>
              <w:top w:val="nil"/>
              <w:left w:val="nil"/>
              <w:bottom w:val="nil"/>
              <w:right w:val="nil"/>
            </w:tcBorders>
            <w:shd w:val="clear" w:color="auto" w:fill="auto"/>
            <w:noWrap/>
            <w:vAlign w:val="bottom"/>
            <w:hideMark/>
          </w:tcPr>
          <w:p w14:paraId="4DDCABF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0CA2025D" w14:textId="77777777" w:rsidTr="00FC7322">
        <w:trPr>
          <w:trHeight w:val="290"/>
        </w:trPr>
        <w:tc>
          <w:tcPr>
            <w:tcW w:w="1313" w:type="dxa"/>
            <w:tcBorders>
              <w:top w:val="nil"/>
              <w:left w:val="nil"/>
              <w:bottom w:val="nil"/>
              <w:right w:val="nil"/>
            </w:tcBorders>
            <w:shd w:val="clear" w:color="auto" w:fill="auto"/>
            <w:noWrap/>
            <w:vAlign w:val="bottom"/>
            <w:hideMark/>
          </w:tcPr>
          <w:p w14:paraId="05BFF102"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160546.CSV</w:t>
            </w:r>
          </w:p>
        </w:tc>
        <w:tc>
          <w:tcPr>
            <w:tcW w:w="1246" w:type="dxa"/>
            <w:tcBorders>
              <w:top w:val="nil"/>
              <w:left w:val="nil"/>
              <w:bottom w:val="nil"/>
              <w:right w:val="nil"/>
            </w:tcBorders>
            <w:shd w:val="clear" w:color="auto" w:fill="auto"/>
            <w:noWrap/>
            <w:vAlign w:val="bottom"/>
            <w:hideMark/>
          </w:tcPr>
          <w:p w14:paraId="2F8D7DE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62246FF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05:46.4</w:t>
            </w:r>
          </w:p>
        </w:tc>
        <w:tc>
          <w:tcPr>
            <w:tcW w:w="986" w:type="dxa"/>
            <w:tcBorders>
              <w:top w:val="nil"/>
              <w:left w:val="nil"/>
              <w:bottom w:val="nil"/>
              <w:right w:val="nil"/>
            </w:tcBorders>
            <w:shd w:val="clear" w:color="auto" w:fill="auto"/>
            <w:noWrap/>
            <w:vAlign w:val="bottom"/>
            <w:hideMark/>
          </w:tcPr>
          <w:p w14:paraId="2AE76D0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684.78</w:t>
            </w:r>
          </w:p>
        </w:tc>
        <w:tc>
          <w:tcPr>
            <w:tcW w:w="1308" w:type="dxa"/>
            <w:tcBorders>
              <w:top w:val="nil"/>
              <w:left w:val="nil"/>
              <w:bottom w:val="nil"/>
              <w:right w:val="nil"/>
            </w:tcBorders>
            <w:shd w:val="clear" w:color="auto" w:fill="auto"/>
            <w:noWrap/>
            <w:vAlign w:val="bottom"/>
            <w:hideMark/>
          </w:tcPr>
          <w:p w14:paraId="0B4DB44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24.4</w:t>
            </w:r>
          </w:p>
        </w:tc>
        <w:tc>
          <w:tcPr>
            <w:tcW w:w="960" w:type="dxa"/>
            <w:tcBorders>
              <w:top w:val="nil"/>
              <w:left w:val="nil"/>
              <w:bottom w:val="nil"/>
              <w:right w:val="nil"/>
            </w:tcBorders>
            <w:shd w:val="clear" w:color="auto" w:fill="auto"/>
            <w:noWrap/>
            <w:vAlign w:val="bottom"/>
            <w:hideMark/>
          </w:tcPr>
          <w:p w14:paraId="3F08E2E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5.12</w:t>
            </w:r>
          </w:p>
        </w:tc>
        <w:tc>
          <w:tcPr>
            <w:tcW w:w="960" w:type="dxa"/>
            <w:tcBorders>
              <w:top w:val="nil"/>
              <w:left w:val="nil"/>
              <w:bottom w:val="nil"/>
              <w:right w:val="nil"/>
            </w:tcBorders>
            <w:shd w:val="clear" w:color="auto" w:fill="auto"/>
            <w:noWrap/>
            <w:vAlign w:val="bottom"/>
            <w:hideMark/>
          </w:tcPr>
          <w:p w14:paraId="52F48D3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3060</w:t>
            </w:r>
          </w:p>
        </w:tc>
        <w:tc>
          <w:tcPr>
            <w:tcW w:w="960" w:type="dxa"/>
            <w:tcBorders>
              <w:top w:val="nil"/>
              <w:left w:val="nil"/>
              <w:bottom w:val="nil"/>
              <w:right w:val="nil"/>
            </w:tcBorders>
            <w:shd w:val="clear" w:color="auto" w:fill="auto"/>
            <w:noWrap/>
            <w:vAlign w:val="bottom"/>
            <w:hideMark/>
          </w:tcPr>
          <w:p w14:paraId="0ADAF2D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798A03D7" w14:textId="77777777" w:rsidTr="00FC7322">
        <w:trPr>
          <w:trHeight w:val="290"/>
        </w:trPr>
        <w:tc>
          <w:tcPr>
            <w:tcW w:w="1313" w:type="dxa"/>
            <w:tcBorders>
              <w:top w:val="nil"/>
              <w:left w:val="nil"/>
              <w:bottom w:val="nil"/>
              <w:right w:val="nil"/>
            </w:tcBorders>
            <w:shd w:val="clear" w:color="auto" w:fill="auto"/>
            <w:noWrap/>
            <w:vAlign w:val="bottom"/>
            <w:hideMark/>
          </w:tcPr>
          <w:p w14:paraId="3E41535F"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160549.CSV</w:t>
            </w:r>
          </w:p>
        </w:tc>
        <w:tc>
          <w:tcPr>
            <w:tcW w:w="1246" w:type="dxa"/>
            <w:tcBorders>
              <w:top w:val="nil"/>
              <w:left w:val="nil"/>
              <w:bottom w:val="nil"/>
              <w:right w:val="nil"/>
            </w:tcBorders>
            <w:shd w:val="clear" w:color="auto" w:fill="auto"/>
            <w:noWrap/>
            <w:vAlign w:val="bottom"/>
            <w:hideMark/>
          </w:tcPr>
          <w:p w14:paraId="6B28361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00AFA3E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05:49.6</w:t>
            </w:r>
          </w:p>
        </w:tc>
        <w:tc>
          <w:tcPr>
            <w:tcW w:w="986" w:type="dxa"/>
            <w:tcBorders>
              <w:top w:val="nil"/>
              <w:left w:val="nil"/>
              <w:bottom w:val="nil"/>
              <w:right w:val="nil"/>
            </w:tcBorders>
            <w:shd w:val="clear" w:color="auto" w:fill="auto"/>
            <w:noWrap/>
            <w:vAlign w:val="bottom"/>
            <w:hideMark/>
          </w:tcPr>
          <w:p w14:paraId="6D300B3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684.86</w:t>
            </w:r>
          </w:p>
        </w:tc>
        <w:tc>
          <w:tcPr>
            <w:tcW w:w="1308" w:type="dxa"/>
            <w:tcBorders>
              <w:top w:val="nil"/>
              <w:left w:val="nil"/>
              <w:bottom w:val="nil"/>
              <w:right w:val="nil"/>
            </w:tcBorders>
            <w:shd w:val="clear" w:color="auto" w:fill="auto"/>
            <w:noWrap/>
            <w:vAlign w:val="bottom"/>
            <w:hideMark/>
          </w:tcPr>
          <w:p w14:paraId="672B3A8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24.5</w:t>
            </w:r>
          </w:p>
        </w:tc>
        <w:tc>
          <w:tcPr>
            <w:tcW w:w="960" w:type="dxa"/>
            <w:tcBorders>
              <w:top w:val="nil"/>
              <w:left w:val="nil"/>
              <w:bottom w:val="nil"/>
              <w:right w:val="nil"/>
            </w:tcBorders>
            <w:shd w:val="clear" w:color="auto" w:fill="auto"/>
            <w:noWrap/>
            <w:vAlign w:val="bottom"/>
            <w:hideMark/>
          </w:tcPr>
          <w:p w14:paraId="007275D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4.82</w:t>
            </w:r>
          </w:p>
        </w:tc>
        <w:tc>
          <w:tcPr>
            <w:tcW w:w="960" w:type="dxa"/>
            <w:tcBorders>
              <w:top w:val="nil"/>
              <w:left w:val="nil"/>
              <w:bottom w:val="nil"/>
              <w:right w:val="nil"/>
            </w:tcBorders>
            <w:shd w:val="clear" w:color="auto" w:fill="auto"/>
            <w:noWrap/>
            <w:vAlign w:val="bottom"/>
            <w:hideMark/>
          </w:tcPr>
          <w:p w14:paraId="421E7BB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2853</w:t>
            </w:r>
          </w:p>
        </w:tc>
        <w:tc>
          <w:tcPr>
            <w:tcW w:w="960" w:type="dxa"/>
            <w:tcBorders>
              <w:top w:val="nil"/>
              <w:left w:val="nil"/>
              <w:bottom w:val="nil"/>
              <w:right w:val="nil"/>
            </w:tcBorders>
            <w:shd w:val="clear" w:color="auto" w:fill="auto"/>
            <w:noWrap/>
            <w:vAlign w:val="bottom"/>
            <w:hideMark/>
          </w:tcPr>
          <w:p w14:paraId="267BE19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0BD39746" w14:textId="77777777" w:rsidTr="00FC7322">
        <w:trPr>
          <w:trHeight w:val="290"/>
        </w:trPr>
        <w:tc>
          <w:tcPr>
            <w:tcW w:w="1313" w:type="dxa"/>
            <w:tcBorders>
              <w:top w:val="nil"/>
              <w:left w:val="nil"/>
              <w:bottom w:val="nil"/>
              <w:right w:val="nil"/>
            </w:tcBorders>
            <w:shd w:val="clear" w:color="auto" w:fill="auto"/>
            <w:noWrap/>
            <w:vAlign w:val="bottom"/>
            <w:hideMark/>
          </w:tcPr>
          <w:p w14:paraId="3EC252D4"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160553.CSV</w:t>
            </w:r>
          </w:p>
        </w:tc>
        <w:tc>
          <w:tcPr>
            <w:tcW w:w="1246" w:type="dxa"/>
            <w:tcBorders>
              <w:top w:val="nil"/>
              <w:left w:val="nil"/>
              <w:bottom w:val="nil"/>
              <w:right w:val="nil"/>
            </w:tcBorders>
            <w:shd w:val="clear" w:color="auto" w:fill="auto"/>
            <w:noWrap/>
            <w:vAlign w:val="bottom"/>
            <w:hideMark/>
          </w:tcPr>
          <w:p w14:paraId="3FF0757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06D6558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05:53.3</w:t>
            </w:r>
          </w:p>
        </w:tc>
        <w:tc>
          <w:tcPr>
            <w:tcW w:w="986" w:type="dxa"/>
            <w:tcBorders>
              <w:top w:val="nil"/>
              <w:left w:val="nil"/>
              <w:bottom w:val="nil"/>
              <w:right w:val="nil"/>
            </w:tcBorders>
            <w:shd w:val="clear" w:color="auto" w:fill="auto"/>
            <w:noWrap/>
            <w:vAlign w:val="bottom"/>
            <w:hideMark/>
          </w:tcPr>
          <w:p w14:paraId="679B0D7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684.86</w:t>
            </w:r>
          </w:p>
        </w:tc>
        <w:tc>
          <w:tcPr>
            <w:tcW w:w="1308" w:type="dxa"/>
            <w:tcBorders>
              <w:top w:val="nil"/>
              <w:left w:val="nil"/>
              <w:bottom w:val="nil"/>
              <w:right w:val="nil"/>
            </w:tcBorders>
            <w:shd w:val="clear" w:color="auto" w:fill="auto"/>
            <w:noWrap/>
            <w:vAlign w:val="bottom"/>
            <w:hideMark/>
          </w:tcPr>
          <w:p w14:paraId="426001F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24.5</w:t>
            </w:r>
          </w:p>
        </w:tc>
        <w:tc>
          <w:tcPr>
            <w:tcW w:w="960" w:type="dxa"/>
            <w:tcBorders>
              <w:top w:val="nil"/>
              <w:left w:val="nil"/>
              <w:bottom w:val="nil"/>
              <w:right w:val="nil"/>
            </w:tcBorders>
            <w:shd w:val="clear" w:color="auto" w:fill="auto"/>
            <w:noWrap/>
            <w:vAlign w:val="bottom"/>
            <w:hideMark/>
          </w:tcPr>
          <w:p w14:paraId="78375C7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4.73</w:t>
            </w:r>
          </w:p>
        </w:tc>
        <w:tc>
          <w:tcPr>
            <w:tcW w:w="960" w:type="dxa"/>
            <w:tcBorders>
              <w:top w:val="nil"/>
              <w:left w:val="nil"/>
              <w:bottom w:val="nil"/>
              <w:right w:val="nil"/>
            </w:tcBorders>
            <w:shd w:val="clear" w:color="auto" w:fill="auto"/>
            <w:noWrap/>
            <w:vAlign w:val="bottom"/>
            <w:hideMark/>
          </w:tcPr>
          <w:p w14:paraId="7EE3C40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2742</w:t>
            </w:r>
          </w:p>
        </w:tc>
        <w:tc>
          <w:tcPr>
            <w:tcW w:w="960" w:type="dxa"/>
            <w:tcBorders>
              <w:top w:val="nil"/>
              <w:left w:val="nil"/>
              <w:bottom w:val="nil"/>
              <w:right w:val="nil"/>
            </w:tcBorders>
            <w:shd w:val="clear" w:color="auto" w:fill="auto"/>
            <w:noWrap/>
            <w:vAlign w:val="bottom"/>
            <w:hideMark/>
          </w:tcPr>
          <w:p w14:paraId="02E44FB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13A76DCE" w14:textId="77777777" w:rsidTr="00FC7322">
        <w:trPr>
          <w:trHeight w:val="290"/>
        </w:trPr>
        <w:tc>
          <w:tcPr>
            <w:tcW w:w="1313" w:type="dxa"/>
            <w:tcBorders>
              <w:top w:val="nil"/>
              <w:left w:val="nil"/>
              <w:bottom w:val="nil"/>
              <w:right w:val="nil"/>
            </w:tcBorders>
            <w:shd w:val="clear" w:color="auto" w:fill="auto"/>
            <w:noWrap/>
            <w:vAlign w:val="bottom"/>
            <w:hideMark/>
          </w:tcPr>
          <w:p w14:paraId="4F5EFFD8"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160559.CSV</w:t>
            </w:r>
          </w:p>
        </w:tc>
        <w:tc>
          <w:tcPr>
            <w:tcW w:w="1246" w:type="dxa"/>
            <w:tcBorders>
              <w:top w:val="nil"/>
              <w:left w:val="nil"/>
              <w:bottom w:val="nil"/>
              <w:right w:val="nil"/>
            </w:tcBorders>
            <w:shd w:val="clear" w:color="auto" w:fill="auto"/>
            <w:noWrap/>
            <w:vAlign w:val="bottom"/>
            <w:hideMark/>
          </w:tcPr>
          <w:p w14:paraId="0A89E0C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16/09/2023</w:t>
            </w:r>
          </w:p>
        </w:tc>
        <w:tc>
          <w:tcPr>
            <w:tcW w:w="960" w:type="dxa"/>
            <w:tcBorders>
              <w:top w:val="nil"/>
              <w:left w:val="nil"/>
              <w:bottom w:val="nil"/>
              <w:right w:val="nil"/>
            </w:tcBorders>
            <w:shd w:val="clear" w:color="auto" w:fill="auto"/>
            <w:noWrap/>
            <w:vAlign w:val="bottom"/>
            <w:hideMark/>
          </w:tcPr>
          <w:p w14:paraId="6680B1E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05:59.5</w:t>
            </w:r>
          </w:p>
        </w:tc>
        <w:tc>
          <w:tcPr>
            <w:tcW w:w="986" w:type="dxa"/>
            <w:tcBorders>
              <w:top w:val="nil"/>
              <w:left w:val="nil"/>
              <w:bottom w:val="nil"/>
              <w:right w:val="nil"/>
            </w:tcBorders>
            <w:shd w:val="clear" w:color="auto" w:fill="auto"/>
            <w:noWrap/>
            <w:vAlign w:val="bottom"/>
            <w:hideMark/>
          </w:tcPr>
          <w:p w14:paraId="723661B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684.78</w:t>
            </w:r>
          </w:p>
        </w:tc>
        <w:tc>
          <w:tcPr>
            <w:tcW w:w="1308" w:type="dxa"/>
            <w:tcBorders>
              <w:top w:val="nil"/>
              <w:left w:val="nil"/>
              <w:bottom w:val="nil"/>
              <w:right w:val="nil"/>
            </w:tcBorders>
            <w:shd w:val="clear" w:color="auto" w:fill="auto"/>
            <w:noWrap/>
            <w:vAlign w:val="bottom"/>
            <w:hideMark/>
          </w:tcPr>
          <w:p w14:paraId="2B50293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23.3</w:t>
            </w:r>
          </w:p>
        </w:tc>
        <w:tc>
          <w:tcPr>
            <w:tcW w:w="960" w:type="dxa"/>
            <w:tcBorders>
              <w:top w:val="nil"/>
              <w:left w:val="nil"/>
              <w:bottom w:val="nil"/>
              <w:right w:val="nil"/>
            </w:tcBorders>
            <w:shd w:val="clear" w:color="auto" w:fill="auto"/>
            <w:noWrap/>
            <w:vAlign w:val="bottom"/>
            <w:hideMark/>
          </w:tcPr>
          <w:p w14:paraId="3D49D43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4.76</w:t>
            </w:r>
          </w:p>
        </w:tc>
        <w:tc>
          <w:tcPr>
            <w:tcW w:w="960" w:type="dxa"/>
            <w:tcBorders>
              <w:top w:val="nil"/>
              <w:left w:val="nil"/>
              <w:bottom w:val="nil"/>
              <w:right w:val="nil"/>
            </w:tcBorders>
            <w:shd w:val="clear" w:color="auto" w:fill="auto"/>
            <w:noWrap/>
            <w:vAlign w:val="bottom"/>
            <w:hideMark/>
          </w:tcPr>
          <w:p w14:paraId="545EDC0E"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2717</w:t>
            </w:r>
          </w:p>
        </w:tc>
        <w:tc>
          <w:tcPr>
            <w:tcW w:w="960" w:type="dxa"/>
            <w:tcBorders>
              <w:top w:val="nil"/>
              <w:left w:val="nil"/>
              <w:bottom w:val="nil"/>
              <w:right w:val="nil"/>
            </w:tcBorders>
            <w:shd w:val="clear" w:color="auto" w:fill="auto"/>
            <w:noWrap/>
            <w:vAlign w:val="bottom"/>
            <w:hideMark/>
          </w:tcPr>
          <w:p w14:paraId="562CE70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74</w:t>
            </w:r>
          </w:p>
        </w:tc>
      </w:tr>
      <w:tr w:rsidR="004A0C2A" w:rsidRPr="004A0C2A" w14:paraId="1E073DDC" w14:textId="77777777" w:rsidTr="00FC7322">
        <w:trPr>
          <w:trHeight w:val="290"/>
        </w:trPr>
        <w:tc>
          <w:tcPr>
            <w:tcW w:w="1313" w:type="dxa"/>
            <w:tcBorders>
              <w:top w:val="nil"/>
              <w:left w:val="nil"/>
              <w:bottom w:val="nil"/>
              <w:right w:val="nil"/>
            </w:tcBorders>
            <w:shd w:val="clear" w:color="auto" w:fill="auto"/>
            <w:noWrap/>
            <w:vAlign w:val="bottom"/>
            <w:hideMark/>
          </w:tcPr>
          <w:p w14:paraId="192C3A26"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281110.CSV</w:t>
            </w:r>
          </w:p>
        </w:tc>
        <w:tc>
          <w:tcPr>
            <w:tcW w:w="1246" w:type="dxa"/>
            <w:tcBorders>
              <w:top w:val="nil"/>
              <w:left w:val="nil"/>
              <w:bottom w:val="nil"/>
              <w:right w:val="nil"/>
            </w:tcBorders>
            <w:shd w:val="clear" w:color="auto" w:fill="auto"/>
            <w:noWrap/>
            <w:vAlign w:val="bottom"/>
            <w:hideMark/>
          </w:tcPr>
          <w:p w14:paraId="50BF942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28/08/2023</w:t>
            </w:r>
          </w:p>
        </w:tc>
        <w:tc>
          <w:tcPr>
            <w:tcW w:w="960" w:type="dxa"/>
            <w:tcBorders>
              <w:top w:val="nil"/>
              <w:left w:val="nil"/>
              <w:bottom w:val="nil"/>
              <w:right w:val="nil"/>
            </w:tcBorders>
            <w:shd w:val="clear" w:color="auto" w:fill="auto"/>
            <w:noWrap/>
            <w:vAlign w:val="bottom"/>
            <w:hideMark/>
          </w:tcPr>
          <w:p w14:paraId="60A2850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11:10.2</w:t>
            </w:r>
          </w:p>
        </w:tc>
        <w:tc>
          <w:tcPr>
            <w:tcW w:w="986" w:type="dxa"/>
            <w:tcBorders>
              <w:top w:val="nil"/>
              <w:left w:val="nil"/>
              <w:bottom w:val="nil"/>
              <w:right w:val="nil"/>
            </w:tcBorders>
            <w:shd w:val="clear" w:color="auto" w:fill="auto"/>
            <w:noWrap/>
            <w:vAlign w:val="bottom"/>
            <w:hideMark/>
          </w:tcPr>
          <w:p w14:paraId="55D69C4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971.25</w:t>
            </w:r>
          </w:p>
        </w:tc>
        <w:tc>
          <w:tcPr>
            <w:tcW w:w="1308" w:type="dxa"/>
            <w:tcBorders>
              <w:top w:val="nil"/>
              <w:left w:val="nil"/>
              <w:bottom w:val="nil"/>
              <w:right w:val="nil"/>
            </w:tcBorders>
            <w:shd w:val="clear" w:color="auto" w:fill="auto"/>
            <w:noWrap/>
            <w:vAlign w:val="bottom"/>
            <w:hideMark/>
          </w:tcPr>
          <w:p w14:paraId="25376E1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45.7</w:t>
            </w:r>
          </w:p>
        </w:tc>
        <w:tc>
          <w:tcPr>
            <w:tcW w:w="960" w:type="dxa"/>
            <w:tcBorders>
              <w:top w:val="nil"/>
              <w:left w:val="nil"/>
              <w:bottom w:val="nil"/>
              <w:right w:val="nil"/>
            </w:tcBorders>
            <w:shd w:val="clear" w:color="auto" w:fill="auto"/>
            <w:noWrap/>
            <w:vAlign w:val="bottom"/>
            <w:hideMark/>
          </w:tcPr>
          <w:p w14:paraId="5A868D8B"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6.33</w:t>
            </w:r>
          </w:p>
        </w:tc>
        <w:tc>
          <w:tcPr>
            <w:tcW w:w="960" w:type="dxa"/>
            <w:tcBorders>
              <w:top w:val="nil"/>
              <w:left w:val="nil"/>
              <w:bottom w:val="nil"/>
              <w:right w:val="nil"/>
            </w:tcBorders>
            <w:shd w:val="clear" w:color="auto" w:fill="auto"/>
            <w:noWrap/>
            <w:vAlign w:val="bottom"/>
            <w:hideMark/>
          </w:tcPr>
          <w:p w14:paraId="76F0E1A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3383</w:t>
            </w:r>
          </w:p>
        </w:tc>
        <w:tc>
          <w:tcPr>
            <w:tcW w:w="960" w:type="dxa"/>
            <w:tcBorders>
              <w:top w:val="nil"/>
              <w:left w:val="nil"/>
              <w:bottom w:val="nil"/>
              <w:right w:val="nil"/>
            </w:tcBorders>
            <w:shd w:val="clear" w:color="auto" w:fill="auto"/>
            <w:noWrap/>
            <w:vAlign w:val="bottom"/>
            <w:hideMark/>
          </w:tcPr>
          <w:p w14:paraId="120D29B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5D5F90FD" w14:textId="77777777" w:rsidTr="00FC7322">
        <w:trPr>
          <w:trHeight w:val="290"/>
        </w:trPr>
        <w:tc>
          <w:tcPr>
            <w:tcW w:w="1313" w:type="dxa"/>
            <w:tcBorders>
              <w:top w:val="nil"/>
              <w:left w:val="nil"/>
              <w:bottom w:val="nil"/>
              <w:right w:val="nil"/>
            </w:tcBorders>
            <w:shd w:val="clear" w:color="auto" w:fill="auto"/>
            <w:noWrap/>
            <w:vAlign w:val="bottom"/>
            <w:hideMark/>
          </w:tcPr>
          <w:p w14:paraId="16DCE09D"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281231.CSV</w:t>
            </w:r>
          </w:p>
        </w:tc>
        <w:tc>
          <w:tcPr>
            <w:tcW w:w="1246" w:type="dxa"/>
            <w:tcBorders>
              <w:top w:val="nil"/>
              <w:left w:val="nil"/>
              <w:bottom w:val="nil"/>
              <w:right w:val="nil"/>
            </w:tcBorders>
            <w:shd w:val="clear" w:color="auto" w:fill="auto"/>
            <w:noWrap/>
            <w:vAlign w:val="bottom"/>
            <w:hideMark/>
          </w:tcPr>
          <w:p w14:paraId="32A1A9A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28/08/2023</w:t>
            </w:r>
          </w:p>
        </w:tc>
        <w:tc>
          <w:tcPr>
            <w:tcW w:w="960" w:type="dxa"/>
            <w:tcBorders>
              <w:top w:val="nil"/>
              <w:left w:val="nil"/>
              <w:bottom w:val="nil"/>
              <w:right w:val="nil"/>
            </w:tcBorders>
            <w:shd w:val="clear" w:color="auto" w:fill="auto"/>
            <w:noWrap/>
            <w:vAlign w:val="bottom"/>
            <w:hideMark/>
          </w:tcPr>
          <w:p w14:paraId="7EF60B2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12:31.3</w:t>
            </w:r>
          </w:p>
        </w:tc>
        <w:tc>
          <w:tcPr>
            <w:tcW w:w="986" w:type="dxa"/>
            <w:tcBorders>
              <w:top w:val="nil"/>
              <w:left w:val="nil"/>
              <w:bottom w:val="nil"/>
              <w:right w:val="nil"/>
            </w:tcBorders>
            <w:shd w:val="clear" w:color="auto" w:fill="auto"/>
            <w:noWrap/>
            <w:vAlign w:val="bottom"/>
            <w:hideMark/>
          </w:tcPr>
          <w:p w14:paraId="401622A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628.06</w:t>
            </w:r>
          </w:p>
        </w:tc>
        <w:tc>
          <w:tcPr>
            <w:tcW w:w="1308" w:type="dxa"/>
            <w:tcBorders>
              <w:top w:val="nil"/>
              <w:left w:val="nil"/>
              <w:bottom w:val="nil"/>
              <w:right w:val="nil"/>
            </w:tcBorders>
            <w:shd w:val="clear" w:color="auto" w:fill="auto"/>
            <w:noWrap/>
            <w:vAlign w:val="bottom"/>
            <w:hideMark/>
          </w:tcPr>
          <w:p w14:paraId="2C3BE13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21.5</w:t>
            </w:r>
          </w:p>
        </w:tc>
        <w:tc>
          <w:tcPr>
            <w:tcW w:w="960" w:type="dxa"/>
            <w:tcBorders>
              <w:top w:val="nil"/>
              <w:left w:val="nil"/>
              <w:bottom w:val="nil"/>
              <w:right w:val="nil"/>
            </w:tcBorders>
            <w:shd w:val="clear" w:color="auto" w:fill="auto"/>
            <w:noWrap/>
            <w:vAlign w:val="bottom"/>
            <w:hideMark/>
          </w:tcPr>
          <w:p w14:paraId="103AF90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5.89</w:t>
            </w:r>
          </w:p>
        </w:tc>
        <w:tc>
          <w:tcPr>
            <w:tcW w:w="960" w:type="dxa"/>
            <w:tcBorders>
              <w:top w:val="nil"/>
              <w:left w:val="nil"/>
              <w:bottom w:val="nil"/>
              <w:right w:val="nil"/>
            </w:tcBorders>
            <w:shd w:val="clear" w:color="auto" w:fill="auto"/>
            <w:noWrap/>
            <w:vAlign w:val="bottom"/>
            <w:hideMark/>
          </w:tcPr>
          <w:p w14:paraId="4171694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3273</w:t>
            </w:r>
          </w:p>
        </w:tc>
        <w:tc>
          <w:tcPr>
            <w:tcW w:w="960" w:type="dxa"/>
            <w:tcBorders>
              <w:top w:val="nil"/>
              <w:left w:val="nil"/>
              <w:bottom w:val="nil"/>
              <w:right w:val="nil"/>
            </w:tcBorders>
            <w:shd w:val="clear" w:color="auto" w:fill="auto"/>
            <w:noWrap/>
            <w:vAlign w:val="bottom"/>
            <w:hideMark/>
          </w:tcPr>
          <w:p w14:paraId="36E07E7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0174D752" w14:textId="77777777" w:rsidTr="00FC7322">
        <w:trPr>
          <w:trHeight w:val="290"/>
        </w:trPr>
        <w:tc>
          <w:tcPr>
            <w:tcW w:w="1313" w:type="dxa"/>
            <w:tcBorders>
              <w:top w:val="nil"/>
              <w:left w:val="nil"/>
              <w:bottom w:val="nil"/>
              <w:right w:val="nil"/>
            </w:tcBorders>
            <w:shd w:val="clear" w:color="auto" w:fill="auto"/>
            <w:noWrap/>
            <w:vAlign w:val="bottom"/>
            <w:hideMark/>
          </w:tcPr>
          <w:p w14:paraId="364A0EE1"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310721.CSV</w:t>
            </w:r>
          </w:p>
        </w:tc>
        <w:tc>
          <w:tcPr>
            <w:tcW w:w="1246" w:type="dxa"/>
            <w:tcBorders>
              <w:top w:val="nil"/>
              <w:left w:val="nil"/>
              <w:bottom w:val="nil"/>
              <w:right w:val="nil"/>
            </w:tcBorders>
            <w:shd w:val="clear" w:color="auto" w:fill="auto"/>
            <w:noWrap/>
            <w:vAlign w:val="bottom"/>
            <w:hideMark/>
          </w:tcPr>
          <w:p w14:paraId="5229A6D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31/08/2023</w:t>
            </w:r>
          </w:p>
        </w:tc>
        <w:tc>
          <w:tcPr>
            <w:tcW w:w="960" w:type="dxa"/>
            <w:tcBorders>
              <w:top w:val="nil"/>
              <w:left w:val="nil"/>
              <w:bottom w:val="nil"/>
              <w:right w:val="nil"/>
            </w:tcBorders>
            <w:shd w:val="clear" w:color="auto" w:fill="auto"/>
            <w:noWrap/>
            <w:vAlign w:val="bottom"/>
            <w:hideMark/>
          </w:tcPr>
          <w:p w14:paraId="22F1EBB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07:21.1</w:t>
            </w:r>
          </w:p>
        </w:tc>
        <w:tc>
          <w:tcPr>
            <w:tcW w:w="986" w:type="dxa"/>
            <w:tcBorders>
              <w:top w:val="nil"/>
              <w:left w:val="nil"/>
              <w:bottom w:val="nil"/>
              <w:right w:val="nil"/>
            </w:tcBorders>
            <w:shd w:val="clear" w:color="auto" w:fill="auto"/>
            <w:noWrap/>
            <w:vAlign w:val="bottom"/>
            <w:hideMark/>
          </w:tcPr>
          <w:p w14:paraId="35ED412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977.835</w:t>
            </w:r>
          </w:p>
        </w:tc>
        <w:tc>
          <w:tcPr>
            <w:tcW w:w="1308" w:type="dxa"/>
            <w:tcBorders>
              <w:top w:val="nil"/>
              <w:left w:val="nil"/>
              <w:bottom w:val="nil"/>
              <w:right w:val="nil"/>
            </w:tcBorders>
            <w:shd w:val="clear" w:color="auto" w:fill="auto"/>
            <w:noWrap/>
            <w:vAlign w:val="bottom"/>
            <w:hideMark/>
          </w:tcPr>
          <w:p w14:paraId="69E9FF7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26.4</w:t>
            </w:r>
          </w:p>
        </w:tc>
        <w:tc>
          <w:tcPr>
            <w:tcW w:w="960" w:type="dxa"/>
            <w:tcBorders>
              <w:top w:val="nil"/>
              <w:left w:val="nil"/>
              <w:bottom w:val="nil"/>
              <w:right w:val="nil"/>
            </w:tcBorders>
            <w:shd w:val="clear" w:color="auto" w:fill="auto"/>
            <w:noWrap/>
            <w:vAlign w:val="bottom"/>
            <w:hideMark/>
          </w:tcPr>
          <w:p w14:paraId="50FA40D6"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5.83</w:t>
            </w:r>
          </w:p>
        </w:tc>
        <w:tc>
          <w:tcPr>
            <w:tcW w:w="960" w:type="dxa"/>
            <w:tcBorders>
              <w:top w:val="nil"/>
              <w:left w:val="nil"/>
              <w:bottom w:val="nil"/>
              <w:right w:val="nil"/>
            </w:tcBorders>
            <w:shd w:val="clear" w:color="auto" w:fill="auto"/>
            <w:noWrap/>
            <w:vAlign w:val="bottom"/>
            <w:hideMark/>
          </w:tcPr>
          <w:p w14:paraId="2B962BF5"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3311</w:t>
            </w:r>
          </w:p>
        </w:tc>
        <w:tc>
          <w:tcPr>
            <w:tcW w:w="960" w:type="dxa"/>
            <w:tcBorders>
              <w:top w:val="nil"/>
              <w:left w:val="nil"/>
              <w:bottom w:val="nil"/>
              <w:right w:val="nil"/>
            </w:tcBorders>
            <w:shd w:val="clear" w:color="auto" w:fill="auto"/>
            <w:noWrap/>
            <w:vAlign w:val="bottom"/>
            <w:hideMark/>
          </w:tcPr>
          <w:p w14:paraId="3B21242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1192</w:t>
            </w:r>
          </w:p>
        </w:tc>
      </w:tr>
      <w:tr w:rsidR="004A0C2A" w:rsidRPr="004A0C2A" w14:paraId="5D81902A" w14:textId="77777777" w:rsidTr="00FC7322">
        <w:trPr>
          <w:trHeight w:val="290"/>
        </w:trPr>
        <w:tc>
          <w:tcPr>
            <w:tcW w:w="1313" w:type="dxa"/>
            <w:tcBorders>
              <w:top w:val="nil"/>
              <w:left w:val="nil"/>
              <w:bottom w:val="nil"/>
              <w:right w:val="nil"/>
            </w:tcBorders>
            <w:shd w:val="clear" w:color="auto" w:fill="auto"/>
            <w:noWrap/>
            <w:vAlign w:val="bottom"/>
            <w:hideMark/>
          </w:tcPr>
          <w:p w14:paraId="7A750E85"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310724.CSV</w:t>
            </w:r>
          </w:p>
        </w:tc>
        <w:tc>
          <w:tcPr>
            <w:tcW w:w="1246" w:type="dxa"/>
            <w:tcBorders>
              <w:top w:val="nil"/>
              <w:left w:val="nil"/>
              <w:bottom w:val="nil"/>
              <w:right w:val="nil"/>
            </w:tcBorders>
            <w:shd w:val="clear" w:color="auto" w:fill="auto"/>
            <w:noWrap/>
            <w:vAlign w:val="bottom"/>
            <w:hideMark/>
          </w:tcPr>
          <w:p w14:paraId="77BB0B2F"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31/08/2023</w:t>
            </w:r>
          </w:p>
        </w:tc>
        <w:tc>
          <w:tcPr>
            <w:tcW w:w="960" w:type="dxa"/>
            <w:tcBorders>
              <w:top w:val="nil"/>
              <w:left w:val="nil"/>
              <w:bottom w:val="nil"/>
              <w:right w:val="nil"/>
            </w:tcBorders>
            <w:shd w:val="clear" w:color="auto" w:fill="auto"/>
            <w:noWrap/>
            <w:vAlign w:val="bottom"/>
            <w:hideMark/>
          </w:tcPr>
          <w:p w14:paraId="5DA9140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07:24.1</w:t>
            </w:r>
          </w:p>
        </w:tc>
        <w:tc>
          <w:tcPr>
            <w:tcW w:w="986" w:type="dxa"/>
            <w:tcBorders>
              <w:top w:val="nil"/>
              <w:left w:val="nil"/>
              <w:bottom w:val="nil"/>
              <w:right w:val="nil"/>
            </w:tcBorders>
            <w:shd w:val="clear" w:color="auto" w:fill="auto"/>
            <w:noWrap/>
            <w:vAlign w:val="bottom"/>
            <w:hideMark/>
          </w:tcPr>
          <w:p w14:paraId="3A71C6B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977.87</w:t>
            </w:r>
          </w:p>
        </w:tc>
        <w:tc>
          <w:tcPr>
            <w:tcW w:w="1308" w:type="dxa"/>
            <w:tcBorders>
              <w:top w:val="nil"/>
              <w:left w:val="nil"/>
              <w:bottom w:val="nil"/>
              <w:right w:val="nil"/>
            </w:tcBorders>
            <w:shd w:val="clear" w:color="auto" w:fill="auto"/>
            <w:noWrap/>
            <w:vAlign w:val="bottom"/>
            <w:hideMark/>
          </w:tcPr>
          <w:p w14:paraId="39E1AF4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27.2</w:t>
            </w:r>
          </w:p>
        </w:tc>
        <w:tc>
          <w:tcPr>
            <w:tcW w:w="960" w:type="dxa"/>
            <w:tcBorders>
              <w:top w:val="nil"/>
              <w:left w:val="nil"/>
              <w:bottom w:val="nil"/>
              <w:right w:val="nil"/>
            </w:tcBorders>
            <w:shd w:val="clear" w:color="auto" w:fill="auto"/>
            <w:noWrap/>
            <w:vAlign w:val="bottom"/>
            <w:hideMark/>
          </w:tcPr>
          <w:p w14:paraId="220E0B3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6.12</w:t>
            </w:r>
          </w:p>
        </w:tc>
        <w:tc>
          <w:tcPr>
            <w:tcW w:w="960" w:type="dxa"/>
            <w:tcBorders>
              <w:top w:val="nil"/>
              <w:left w:val="nil"/>
              <w:bottom w:val="nil"/>
              <w:right w:val="nil"/>
            </w:tcBorders>
            <w:shd w:val="clear" w:color="auto" w:fill="auto"/>
            <w:noWrap/>
            <w:vAlign w:val="bottom"/>
            <w:hideMark/>
          </w:tcPr>
          <w:p w14:paraId="0FD1F1D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3307</w:t>
            </w:r>
          </w:p>
        </w:tc>
        <w:tc>
          <w:tcPr>
            <w:tcW w:w="960" w:type="dxa"/>
            <w:tcBorders>
              <w:top w:val="nil"/>
              <w:left w:val="nil"/>
              <w:bottom w:val="nil"/>
              <w:right w:val="nil"/>
            </w:tcBorders>
            <w:shd w:val="clear" w:color="auto" w:fill="auto"/>
            <w:noWrap/>
            <w:vAlign w:val="bottom"/>
            <w:hideMark/>
          </w:tcPr>
          <w:p w14:paraId="04376DF2"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r w:rsidR="004A0C2A" w:rsidRPr="004A0C2A" w14:paraId="1BD5D015" w14:textId="77777777" w:rsidTr="00FC7322">
        <w:trPr>
          <w:trHeight w:val="290"/>
        </w:trPr>
        <w:tc>
          <w:tcPr>
            <w:tcW w:w="1313" w:type="dxa"/>
            <w:tcBorders>
              <w:top w:val="nil"/>
              <w:left w:val="nil"/>
              <w:bottom w:val="nil"/>
              <w:right w:val="nil"/>
            </w:tcBorders>
            <w:shd w:val="clear" w:color="auto" w:fill="auto"/>
            <w:noWrap/>
            <w:vAlign w:val="bottom"/>
            <w:hideMark/>
          </w:tcPr>
          <w:p w14:paraId="4E847E63"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310754.CSV</w:t>
            </w:r>
          </w:p>
        </w:tc>
        <w:tc>
          <w:tcPr>
            <w:tcW w:w="1246" w:type="dxa"/>
            <w:tcBorders>
              <w:top w:val="nil"/>
              <w:left w:val="nil"/>
              <w:bottom w:val="nil"/>
              <w:right w:val="nil"/>
            </w:tcBorders>
            <w:shd w:val="clear" w:color="auto" w:fill="auto"/>
            <w:noWrap/>
            <w:vAlign w:val="bottom"/>
            <w:hideMark/>
          </w:tcPr>
          <w:p w14:paraId="4BF181B8"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31/08/2023</w:t>
            </w:r>
          </w:p>
        </w:tc>
        <w:tc>
          <w:tcPr>
            <w:tcW w:w="960" w:type="dxa"/>
            <w:tcBorders>
              <w:top w:val="nil"/>
              <w:left w:val="nil"/>
              <w:bottom w:val="nil"/>
              <w:right w:val="nil"/>
            </w:tcBorders>
            <w:shd w:val="clear" w:color="auto" w:fill="auto"/>
            <w:noWrap/>
            <w:vAlign w:val="bottom"/>
            <w:hideMark/>
          </w:tcPr>
          <w:p w14:paraId="0B0A3CF3"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07:54.0</w:t>
            </w:r>
          </w:p>
        </w:tc>
        <w:tc>
          <w:tcPr>
            <w:tcW w:w="986" w:type="dxa"/>
            <w:tcBorders>
              <w:top w:val="nil"/>
              <w:left w:val="nil"/>
              <w:bottom w:val="nil"/>
              <w:right w:val="nil"/>
            </w:tcBorders>
            <w:shd w:val="clear" w:color="auto" w:fill="auto"/>
            <w:noWrap/>
            <w:vAlign w:val="bottom"/>
            <w:hideMark/>
          </w:tcPr>
          <w:p w14:paraId="22D0E63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977.6</w:t>
            </w:r>
          </w:p>
        </w:tc>
        <w:tc>
          <w:tcPr>
            <w:tcW w:w="1308" w:type="dxa"/>
            <w:tcBorders>
              <w:top w:val="nil"/>
              <w:left w:val="nil"/>
              <w:bottom w:val="nil"/>
              <w:right w:val="nil"/>
            </w:tcBorders>
            <w:shd w:val="clear" w:color="auto" w:fill="auto"/>
            <w:noWrap/>
            <w:vAlign w:val="bottom"/>
            <w:hideMark/>
          </w:tcPr>
          <w:p w14:paraId="431D48D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24.9</w:t>
            </w:r>
          </w:p>
        </w:tc>
        <w:tc>
          <w:tcPr>
            <w:tcW w:w="960" w:type="dxa"/>
            <w:tcBorders>
              <w:top w:val="nil"/>
              <w:left w:val="nil"/>
              <w:bottom w:val="nil"/>
              <w:right w:val="nil"/>
            </w:tcBorders>
            <w:shd w:val="clear" w:color="auto" w:fill="auto"/>
            <w:noWrap/>
            <w:vAlign w:val="bottom"/>
            <w:hideMark/>
          </w:tcPr>
          <w:p w14:paraId="5581218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5.89</w:t>
            </w:r>
          </w:p>
        </w:tc>
        <w:tc>
          <w:tcPr>
            <w:tcW w:w="960" w:type="dxa"/>
            <w:tcBorders>
              <w:top w:val="nil"/>
              <w:left w:val="nil"/>
              <w:bottom w:val="nil"/>
              <w:right w:val="nil"/>
            </w:tcBorders>
            <w:shd w:val="clear" w:color="auto" w:fill="auto"/>
            <w:noWrap/>
            <w:vAlign w:val="bottom"/>
            <w:hideMark/>
          </w:tcPr>
          <w:p w14:paraId="55F0DAD7"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3319</w:t>
            </w:r>
          </w:p>
        </w:tc>
        <w:tc>
          <w:tcPr>
            <w:tcW w:w="960" w:type="dxa"/>
            <w:tcBorders>
              <w:top w:val="nil"/>
              <w:left w:val="nil"/>
              <w:bottom w:val="nil"/>
              <w:right w:val="nil"/>
            </w:tcBorders>
            <w:shd w:val="clear" w:color="auto" w:fill="auto"/>
            <w:noWrap/>
            <w:vAlign w:val="bottom"/>
            <w:hideMark/>
          </w:tcPr>
          <w:p w14:paraId="140841E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1192</w:t>
            </w:r>
          </w:p>
        </w:tc>
      </w:tr>
      <w:tr w:rsidR="004A0C2A" w:rsidRPr="004A0C2A" w14:paraId="0C72F62E" w14:textId="77777777" w:rsidTr="00FC7322">
        <w:trPr>
          <w:trHeight w:val="290"/>
        </w:trPr>
        <w:tc>
          <w:tcPr>
            <w:tcW w:w="1313" w:type="dxa"/>
            <w:tcBorders>
              <w:top w:val="nil"/>
              <w:left w:val="nil"/>
              <w:bottom w:val="nil"/>
              <w:right w:val="nil"/>
            </w:tcBorders>
            <w:shd w:val="clear" w:color="auto" w:fill="auto"/>
            <w:noWrap/>
            <w:vAlign w:val="bottom"/>
            <w:hideMark/>
          </w:tcPr>
          <w:p w14:paraId="749C64D5" w14:textId="77777777" w:rsidR="004A0C2A" w:rsidRPr="004A0C2A" w:rsidRDefault="004A0C2A" w:rsidP="004A0C2A">
            <w:pPr>
              <w:spacing w:after="0" w:line="240" w:lineRule="auto"/>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lastRenderedPageBreak/>
              <w:t>310945.CSV</w:t>
            </w:r>
          </w:p>
        </w:tc>
        <w:tc>
          <w:tcPr>
            <w:tcW w:w="1246" w:type="dxa"/>
            <w:tcBorders>
              <w:top w:val="nil"/>
              <w:left w:val="nil"/>
              <w:bottom w:val="nil"/>
              <w:right w:val="nil"/>
            </w:tcBorders>
            <w:shd w:val="clear" w:color="auto" w:fill="auto"/>
            <w:noWrap/>
            <w:vAlign w:val="bottom"/>
            <w:hideMark/>
          </w:tcPr>
          <w:p w14:paraId="2ED529DA"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31/08/2023</w:t>
            </w:r>
          </w:p>
        </w:tc>
        <w:tc>
          <w:tcPr>
            <w:tcW w:w="960" w:type="dxa"/>
            <w:tcBorders>
              <w:top w:val="nil"/>
              <w:left w:val="nil"/>
              <w:bottom w:val="nil"/>
              <w:right w:val="nil"/>
            </w:tcBorders>
            <w:shd w:val="clear" w:color="auto" w:fill="auto"/>
            <w:noWrap/>
            <w:vAlign w:val="bottom"/>
            <w:hideMark/>
          </w:tcPr>
          <w:p w14:paraId="42B36E61"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09:45.4</w:t>
            </w:r>
          </w:p>
        </w:tc>
        <w:tc>
          <w:tcPr>
            <w:tcW w:w="986" w:type="dxa"/>
            <w:tcBorders>
              <w:top w:val="nil"/>
              <w:left w:val="nil"/>
              <w:bottom w:val="nil"/>
              <w:right w:val="nil"/>
            </w:tcBorders>
            <w:shd w:val="clear" w:color="auto" w:fill="auto"/>
            <w:noWrap/>
            <w:vAlign w:val="bottom"/>
            <w:hideMark/>
          </w:tcPr>
          <w:p w14:paraId="789E6570"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976.27</w:t>
            </w:r>
          </w:p>
        </w:tc>
        <w:tc>
          <w:tcPr>
            <w:tcW w:w="1308" w:type="dxa"/>
            <w:tcBorders>
              <w:top w:val="nil"/>
              <w:left w:val="nil"/>
              <w:bottom w:val="nil"/>
              <w:right w:val="nil"/>
            </w:tcBorders>
            <w:shd w:val="clear" w:color="auto" w:fill="auto"/>
            <w:noWrap/>
            <w:vAlign w:val="bottom"/>
            <w:hideMark/>
          </w:tcPr>
          <w:p w14:paraId="6FA67099"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29.5</w:t>
            </w:r>
          </w:p>
        </w:tc>
        <w:tc>
          <w:tcPr>
            <w:tcW w:w="960" w:type="dxa"/>
            <w:tcBorders>
              <w:top w:val="nil"/>
              <w:left w:val="nil"/>
              <w:bottom w:val="nil"/>
              <w:right w:val="nil"/>
            </w:tcBorders>
            <w:shd w:val="clear" w:color="auto" w:fill="auto"/>
            <w:noWrap/>
            <w:vAlign w:val="bottom"/>
            <w:hideMark/>
          </w:tcPr>
          <w:p w14:paraId="5F3A819C"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6.17</w:t>
            </w:r>
          </w:p>
        </w:tc>
        <w:tc>
          <w:tcPr>
            <w:tcW w:w="960" w:type="dxa"/>
            <w:tcBorders>
              <w:top w:val="nil"/>
              <w:left w:val="nil"/>
              <w:bottom w:val="nil"/>
              <w:right w:val="nil"/>
            </w:tcBorders>
            <w:shd w:val="clear" w:color="auto" w:fill="auto"/>
            <w:noWrap/>
            <w:vAlign w:val="bottom"/>
            <w:hideMark/>
          </w:tcPr>
          <w:p w14:paraId="628B2A64"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3322</w:t>
            </w:r>
          </w:p>
        </w:tc>
        <w:tc>
          <w:tcPr>
            <w:tcW w:w="960" w:type="dxa"/>
            <w:tcBorders>
              <w:top w:val="nil"/>
              <w:left w:val="nil"/>
              <w:bottom w:val="nil"/>
              <w:right w:val="nil"/>
            </w:tcBorders>
            <w:shd w:val="clear" w:color="auto" w:fill="auto"/>
            <w:noWrap/>
            <w:vAlign w:val="bottom"/>
            <w:hideMark/>
          </w:tcPr>
          <w:p w14:paraId="0FE62DAD" w14:textId="77777777" w:rsidR="004A0C2A" w:rsidRPr="004A0C2A" w:rsidRDefault="004A0C2A" w:rsidP="004A0C2A">
            <w:pPr>
              <w:spacing w:after="0" w:line="240" w:lineRule="auto"/>
              <w:jc w:val="right"/>
              <w:rPr>
                <w:rFonts w:ascii="Aptos Narrow" w:eastAsia="Times New Roman" w:hAnsi="Aptos Narrow" w:cs="Times New Roman"/>
                <w:color w:val="000000"/>
                <w:lang w:eastAsia="en-GB"/>
              </w:rPr>
            </w:pPr>
            <w:r w:rsidRPr="004A0C2A">
              <w:rPr>
                <w:rFonts w:ascii="Aptos Narrow" w:eastAsia="Times New Roman" w:hAnsi="Aptos Narrow" w:cs="Times New Roman"/>
                <w:color w:val="000000"/>
                <w:lang w:eastAsia="en-GB"/>
              </w:rPr>
              <w:t>1193</w:t>
            </w:r>
          </w:p>
        </w:tc>
      </w:tr>
    </w:tbl>
    <w:p w14:paraId="787259FE" w14:textId="09F69D1A" w:rsidR="00861DD4" w:rsidRPr="008779FD" w:rsidRDefault="008779FD" w:rsidP="004C4D74">
      <w:pPr>
        <w:keepNext/>
        <w:rPr>
          <w:b/>
          <w:bCs/>
        </w:rPr>
      </w:pPr>
      <w:r w:rsidRPr="008779FD">
        <w:rPr>
          <w:b/>
          <w:bCs/>
        </w:rPr>
        <w:t xml:space="preserve">Data </w:t>
      </w:r>
      <w:r w:rsidR="00B40E1D">
        <w:rPr>
          <w:b/>
          <w:bCs/>
        </w:rPr>
        <w:t xml:space="preserve">file </w:t>
      </w:r>
      <w:r w:rsidRPr="008779FD">
        <w:rPr>
          <w:b/>
          <w:bCs/>
        </w:rPr>
        <w:t>format</w:t>
      </w:r>
    </w:p>
    <w:p w14:paraId="286C85CD" w14:textId="2756E57E" w:rsidR="00B318EF" w:rsidRDefault="00B318EF" w:rsidP="009B1E59">
      <w:pPr>
        <w:keepNext/>
        <w:rPr>
          <w:i/>
          <w:iCs/>
        </w:rPr>
      </w:pPr>
      <w:r>
        <w:rPr>
          <w:i/>
          <w:iCs/>
        </w:rPr>
        <w:t xml:space="preserve">Table 1 </w:t>
      </w:r>
      <w:r w:rsidR="00232F1A">
        <w:rPr>
          <w:i/>
          <w:iCs/>
        </w:rPr>
        <w:t xml:space="preserve">– </w:t>
      </w:r>
      <w:r w:rsidR="005A7920">
        <w:rPr>
          <w:i/>
          <w:iCs/>
        </w:rPr>
        <w:t>data logger files</w:t>
      </w:r>
    </w:p>
    <w:p w14:paraId="48C64615" w14:textId="7AFED75A" w:rsidR="00232F1A" w:rsidRPr="001B27C4" w:rsidRDefault="005A7920" w:rsidP="002B096A">
      <w:r w:rsidRPr="001B27C4">
        <w:t>Each data logger file is</w:t>
      </w:r>
      <w:r w:rsidR="004C4D74">
        <w:t xml:space="preserve"> </w:t>
      </w:r>
      <w:r w:rsidR="00D44BD6">
        <w:t>a</w:t>
      </w:r>
      <w:r w:rsidRPr="001B27C4">
        <w:t xml:space="preserve"> </w:t>
      </w:r>
      <w:r w:rsidR="00232F1A" w:rsidRPr="001B27C4">
        <w:t>comma-separated</w:t>
      </w:r>
      <w:r w:rsidR="00D44BD6">
        <w:t xml:space="preserve"> plain ascii file</w:t>
      </w:r>
      <w:r w:rsidR="002F253A">
        <w:t xml:space="preserve">, with </w:t>
      </w:r>
      <w:r w:rsidR="00772DA0">
        <w:t xml:space="preserve">consecutive </w:t>
      </w:r>
      <w:r w:rsidR="00E77DBF">
        <w:t>line</w:t>
      </w:r>
      <w:r w:rsidR="00772DA0">
        <w:t>s</w:t>
      </w:r>
      <w:r w:rsidR="00E77DBF">
        <w:t xml:space="preserve"> providing </w:t>
      </w:r>
      <w:r w:rsidR="00CA306E">
        <w:t>new sample</w:t>
      </w:r>
      <w:r w:rsidR="00FA3761">
        <w:t>s</w:t>
      </w:r>
      <w:r w:rsidR="00E77DBF">
        <w:t xml:space="preserve"> as </w:t>
      </w:r>
      <w:r w:rsidR="001C256F">
        <w:t xml:space="preserve">the </w:t>
      </w:r>
      <w:r w:rsidR="00E77DBF">
        <w:t xml:space="preserve">operating time </w:t>
      </w:r>
      <w:r w:rsidR="001C256F">
        <w:t>progresse</w:t>
      </w:r>
      <w:r w:rsidR="00622E80">
        <w:t>s</w:t>
      </w:r>
      <w:r w:rsidR="00E77DBF">
        <w:t>. T</w:t>
      </w:r>
      <w:r w:rsidR="00EB6547">
        <w:t>able 1 summarises the data c</w:t>
      </w:r>
      <w:r w:rsidR="00E77DBF">
        <w:t>olumns</w:t>
      </w:r>
      <w:r w:rsidR="00EB6547">
        <w:t xml:space="preserve">, </w:t>
      </w:r>
      <w:r w:rsidR="00622E80">
        <w:t xml:space="preserve">with a description of </w:t>
      </w:r>
      <w:r w:rsidR="00EB6547">
        <w:t>processing</w:t>
      </w:r>
      <w:r w:rsidR="00E00EE4">
        <w:t>, where</w:t>
      </w:r>
      <w:r w:rsidR="00EB6547">
        <w:t xml:space="preserve"> </w:t>
      </w:r>
      <w:r w:rsidR="00622E80">
        <w:t>required</w:t>
      </w:r>
      <w:r w:rsidR="00E00EE4">
        <w:t>.</w:t>
      </w:r>
      <w:r w:rsidR="00622E80">
        <w:t xml:space="preserve"> </w:t>
      </w:r>
      <w:r w:rsidR="00114005">
        <w:t xml:space="preserve">Needed </w:t>
      </w:r>
      <w:r w:rsidR="00EB6547">
        <w:t xml:space="preserve">for interpretation of the data. </w:t>
      </w:r>
    </w:p>
    <w:tbl>
      <w:tblPr>
        <w:tblStyle w:val="TableGrid"/>
        <w:tblpPr w:leftFromText="180" w:rightFromText="180" w:vertAnchor="text" w:horzAnchor="margin" w:tblpY="351"/>
        <w:tblW w:w="0" w:type="auto"/>
        <w:tblLook w:val="04A0" w:firstRow="1" w:lastRow="0" w:firstColumn="1" w:lastColumn="0" w:noHBand="0" w:noVBand="1"/>
      </w:tblPr>
      <w:tblGrid>
        <w:gridCol w:w="883"/>
        <w:gridCol w:w="1881"/>
        <w:gridCol w:w="1488"/>
        <w:gridCol w:w="1338"/>
        <w:gridCol w:w="2367"/>
        <w:gridCol w:w="1059"/>
      </w:tblGrid>
      <w:tr w:rsidR="005C3647" w:rsidRPr="005C3647" w14:paraId="29063817" w14:textId="77777777" w:rsidTr="001F65DC">
        <w:tc>
          <w:tcPr>
            <w:tcW w:w="704" w:type="dxa"/>
          </w:tcPr>
          <w:p w14:paraId="3BC9A196"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Data column</w:t>
            </w:r>
          </w:p>
        </w:tc>
        <w:tc>
          <w:tcPr>
            <w:tcW w:w="2022" w:type="dxa"/>
          </w:tcPr>
          <w:p w14:paraId="4148D83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Quantity</w:t>
            </w:r>
          </w:p>
        </w:tc>
        <w:tc>
          <w:tcPr>
            <w:tcW w:w="1498" w:type="dxa"/>
          </w:tcPr>
          <w:p w14:paraId="229BEFA8"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units</w:t>
            </w:r>
          </w:p>
        </w:tc>
        <w:tc>
          <w:tcPr>
            <w:tcW w:w="1169" w:type="dxa"/>
          </w:tcPr>
          <w:p w14:paraId="5345B78D"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Column designator (and variable for calculations)</w:t>
            </w:r>
          </w:p>
        </w:tc>
        <w:tc>
          <w:tcPr>
            <w:tcW w:w="2533" w:type="dxa"/>
          </w:tcPr>
          <w:p w14:paraId="349F8CE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Processing required (or coding information)</w:t>
            </w:r>
          </w:p>
        </w:tc>
        <w:tc>
          <w:tcPr>
            <w:tcW w:w="1090" w:type="dxa"/>
          </w:tcPr>
          <w:p w14:paraId="67EDCE0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Final units</w:t>
            </w:r>
          </w:p>
        </w:tc>
      </w:tr>
      <w:tr w:rsidR="005C3647" w:rsidRPr="005C3647" w14:paraId="78EF67B0" w14:textId="77777777" w:rsidTr="001F65DC">
        <w:tc>
          <w:tcPr>
            <w:tcW w:w="704" w:type="dxa"/>
          </w:tcPr>
          <w:p w14:paraId="6EA297C1"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w:t>
            </w:r>
          </w:p>
        </w:tc>
        <w:tc>
          <w:tcPr>
            <w:tcW w:w="2022" w:type="dxa"/>
          </w:tcPr>
          <w:p w14:paraId="6EA4B94D" w14:textId="0C22A73E"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 xml:space="preserve">Elapsed </w:t>
            </w:r>
            <w:r w:rsidR="00E00EE4">
              <w:rPr>
                <w:rFonts w:ascii="Calibri" w:eastAsia="Times New Roman" w:hAnsi="Calibri" w:cs="Calibri"/>
                <w:lang w:eastAsia="en-GB"/>
              </w:rPr>
              <w:t>t</w:t>
            </w:r>
            <w:r w:rsidRPr="005C3647">
              <w:rPr>
                <w:rFonts w:ascii="Calibri" w:eastAsia="Times New Roman" w:hAnsi="Calibri" w:cs="Calibri"/>
                <w:lang w:eastAsia="en-GB"/>
              </w:rPr>
              <w:t>ime (from switch-on)</w:t>
            </w:r>
          </w:p>
        </w:tc>
        <w:tc>
          <w:tcPr>
            <w:tcW w:w="1498" w:type="dxa"/>
          </w:tcPr>
          <w:p w14:paraId="4065B848"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microseconds</w:t>
            </w:r>
          </w:p>
        </w:tc>
        <w:tc>
          <w:tcPr>
            <w:tcW w:w="1169" w:type="dxa"/>
          </w:tcPr>
          <w:p w14:paraId="195B7EFF" w14:textId="52C23C50" w:rsidR="005C3647" w:rsidRPr="005C3647" w:rsidRDefault="00114005" w:rsidP="005C3647">
            <w:pPr>
              <w:rPr>
                <w:rFonts w:ascii="Calibri" w:eastAsia="Times New Roman" w:hAnsi="Calibri" w:cs="Calibri"/>
                <w:lang w:eastAsia="en-GB"/>
              </w:rPr>
            </w:pPr>
            <w:r>
              <w:rPr>
                <w:rFonts w:ascii="Aptos Narrow" w:hAnsi="Aptos Narrow" w:cs="Aptos Narrow"/>
                <w:color w:val="000000"/>
              </w:rPr>
              <w:t>time(us)</w:t>
            </w:r>
          </w:p>
        </w:tc>
        <w:tc>
          <w:tcPr>
            <w:tcW w:w="2533" w:type="dxa"/>
          </w:tcPr>
          <w:p w14:paraId="6623B222" w14:textId="77777777" w:rsidR="005C3647" w:rsidRPr="005C3647" w:rsidRDefault="005C3647" w:rsidP="005C3647">
            <w:pPr>
              <w:rPr>
                <w:rFonts w:ascii="Calibri" w:eastAsia="Times New Roman" w:hAnsi="Calibri" w:cs="Calibri"/>
                <w:lang w:eastAsia="en-GB"/>
              </w:rPr>
            </w:pPr>
          </w:p>
        </w:tc>
        <w:tc>
          <w:tcPr>
            <w:tcW w:w="1090" w:type="dxa"/>
          </w:tcPr>
          <w:p w14:paraId="0275B6B8" w14:textId="77777777" w:rsidR="005C3647" w:rsidRPr="005C3647" w:rsidRDefault="005C3647" w:rsidP="005C3647">
            <w:pPr>
              <w:rPr>
                <w:rFonts w:ascii="Calibri" w:eastAsia="Times New Roman" w:hAnsi="Calibri" w:cs="Calibri"/>
                <w:lang w:eastAsia="en-GB"/>
              </w:rPr>
            </w:pPr>
            <w:r w:rsidRPr="005C3647">
              <w:rPr>
                <w:rFonts w:ascii="Symbol" w:eastAsia="Times New Roman" w:hAnsi="Symbol" w:cs="Calibri"/>
                <w:lang w:eastAsia="en-GB"/>
              </w:rPr>
              <w:t>m</w:t>
            </w:r>
            <w:r w:rsidRPr="005C3647">
              <w:rPr>
                <w:rFonts w:ascii="Calibri" w:eastAsia="Times New Roman" w:hAnsi="Calibri" w:cs="Calibri"/>
                <w:lang w:eastAsia="en-GB"/>
              </w:rPr>
              <w:t>s</w:t>
            </w:r>
          </w:p>
        </w:tc>
      </w:tr>
      <w:tr w:rsidR="005C3647" w:rsidRPr="005C3647" w14:paraId="74F217B0" w14:textId="77777777" w:rsidTr="001F65DC">
        <w:tc>
          <w:tcPr>
            <w:tcW w:w="704" w:type="dxa"/>
          </w:tcPr>
          <w:p w14:paraId="1369C9A6"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2</w:t>
            </w:r>
          </w:p>
        </w:tc>
        <w:tc>
          <w:tcPr>
            <w:tcW w:w="2022" w:type="dxa"/>
          </w:tcPr>
          <w:p w14:paraId="5C698F57"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Calendar year</w:t>
            </w:r>
          </w:p>
        </w:tc>
        <w:tc>
          <w:tcPr>
            <w:tcW w:w="1498" w:type="dxa"/>
          </w:tcPr>
          <w:p w14:paraId="58ACD29F" w14:textId="77777777" w:rsidR="005C3647" w:rsidRPr="005C3647" w:rsidRDefault="005C3647" w:rsidP="005C3647">
            <w:pPr>
              <w:rPr>
                <w:rFonts w:ascii="Calibri" w:eastAsia="Times New Roman" w:hAnsi="Calibri" w:cs="Calibri"/>
                <w:lang w:eastAsia="en-GB"/>
              </w:rPr>
            </w:pPr>
          </w:p>
        </w:tc>
        <w:tc>
          <w:tcPr>
            <w:tcW w:w="1169" w:type="dxa"/>
          </w:tcPr>
          <w:p w14:paraId="79190BA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YY</w:t>
            </w:r>
          </w:p>
        </w:tc>
        <w:tc>
          <w:tcPr>
            <w:tcW w:w="2533" w:type="dxa"/>
          </w:tcPr>
          <w:p w14:paraId="50E1FDF5" w14:textId="77777777" w:rsidR="005C3647" w:rsidRPr="005C3647" w:rsidRDefault="005C3647" w:rsidP="005C3647">
            <w:pPr>
              <w:rPr>
                <w:rFonts w:ascii="Calibri" w:eastAsia="Times New Roman" w:hAnsi="Calibri" w:cs="Calibri"/>
                <w:lang w:eastAsia="en-GB"/>
              </w:rPr>
            </w:pPr>
          </w:p>
        </w:tc>
        <w:tc>
          <w:tcPr>
            <w:tcW w:w="1090" w:type="dxa"/>
          </w:tcPr>
          <w:p w14:paraId="08D881A4" w14:textId="77777777" w:rsidR="005C3647" w:rsidRPr="005C3647" w:rsidRDefault="005C3647" w:rsidP="005C3647">
            <w:pPr>
              <w:rPr>
                <w:rFonts w:ascii="Calibri" w:eastAsia="Times New Roman" w:hAnsi="Calibri" w:cs="Calibri"/>
                <w:lang w:eastAsia="en-GB"/>
              </w:rPr>
            </w:pPr>
          </w:p>
        </w:tc>
      </w:tr>
      <w:tr w:rsidR="005C3647" w:rsidRPr="005C3647" w14:paraId="57394326" w14:textId="77777777" w:rsidTr="001F65DC">
        <w:tc>
          <w:tcPr>
            <w:tcW w:w="704" w:type="dxa"/>
          </w:tcPr>
          <w:p w14:paraId="0683B41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3</w:t>
            </w:r>
          </w:p>
        </w:tc>
        <w:tc>
          <w:tcPr>
            <w:tcW w:w="2022" w:type="dxa"/>
          </w:tcPr>
          <w:p w14:paraId="05A0F1FC"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Calendar month</w:t>
            </w:r>
          </w:p>
        </w:tc>
        <w:tc>
          <w:tcPr>
            <w:tcW w:w="1498" w:type="dxa"/>
          </w:tcPr>
          <w:p w14:paraId="0A700E4B" w14:textId="77777777" w:rsidR="005C3647" w:rsidRPr="005C3647" w:rsidRDefault="005C3647" w:rsidP="005C3647">
            <w:pPr>
              <w:rPr>
                <w:rFonts w:ascii="Calibri" w:eastAsia="Times New Roman" w:hAnsi="Calibri" w:cs="Calibri"/>
                <w:lang w:eastAsia="en-GB"/>
              </w:rPr>
            </w:pPr>
          </w:p>
        </w:tc>
        <w:tc>
          <w:tcPr>
            <w:tcW w:w="1169" w:type="dxa"/>
          </w:tcPr>
          <w:p w14:paraId="07E0FA23"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MM</w:t>
            </w:r>
          </w:p>
        </w:tc>
        <w:tc>
          <w:tcPr>
            <w:tcW w:w="2533" w:type="dxa"/>
          </w:tcPr>
          <w:p w14:paraId="5CE8CE9B" w14:textId="77777777" w:rsidR="005C3647" w:rsidRPr="005C3647" w:rsidRDefault="005C3647" w:rsidP="005C3647">
            <w:pPr>
              <w:rPr>
                <w:rFonts w:ascii="Calibri" w:eastAsia="Times New Roman" w:hAnsi="Calibri" w:cs="Calibri"/>
                <w:lang w:eastAsia="en-GB"/>
              </w:rPr>
            </w:pPr>
          </w:p>
        </w:tc>
        <w:tc>
          <w:tcPr>
            <w:tcW w:w="1090" w:type="dxa"/>
          </w:tcPr>
          <w:p w14:paraId="6A4AEB7E" w14:textId="77777777" w:rsidR="005C3647" w:rsidRPr="005C3647" w:rsidRDefault="005C3647" w:rsidP="005C3647">
            <w:pPr>
              <w:rPr>
                <w:rFonts w:ascii="Calibri" w:eastAsia="Times New Roman" w:hAnsi="Calibri" w:cs="Calibri"/>
                <w:lang w:eastAsia="en-GB"/>
              </w:rPr>
            </w:pPr>
          </w:p>
        </w:tc>
      </w:tr>
      <w:tr w:rsidR="005C3647" w:rsidRPr="005C3647" w14:paraId="37C28EE3" w14:textId="77777777" w:rsidTr="001F65DC">
        <w:tc>
          <w:tcPr>
            <w:tcW w:w="704" w:type="dxa"/>
          </w:tcPr>
          <w:p w14:paraId="4AD1E4B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4</w:t>
            </w:r>
          </w:p>
        </w:tc>
        <w:tc>
          <w:tcPr>
            <w:tcW w:w="2022" w:type="dxa"/>
          </w:tcPr>
          <w:p w14:paraId="714121FD"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Day of month</w:t>
            </w:r>
          </w:p>
        </w:tc>
        <w:tc>
          <w:tcPr>
            <w:tcW w:w="1498" w:type="dxa"/>
          </w:tcPr>
          <w:p w14:paraId="6AC1E65C" w14:textId="77777777" w:rsidR="005C3647" w:rsidRPr="005C3647" w:rsidRDefault="005C3647" w:rsidP="005C3647">
            <w:pPr>
              <w:rPr>
                <w:rFonts w:ascii="Calibri" w:eastAsia="Times New Roman" w:hAnsi="Calibri" w:cs="Calibri"/>
                <w:lang w:eastAsia="en-GB"/>
              </w:rPr>
            </w:pPr>
          </w:p>
        </w:tc>
        <w:tc>
          <w:tcPr>
            <w:tcW w:w="1169" w:type="dxa"/>
          </w:tcPr>
          <w:p w14:paraId="2BAF5694"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DD</w:t>
            </w:r>
          </w:p>
        </w:tc>
        <w:tc>
          <w:tcPr>
            <w:tcW w:w="2533" w:type="dxa"/>
          </w:tcPr>
          <w:p w14:paraId="0099289D" w14:textId="77777777" w:rsidR="005C3647" w:rsidRPr="005C3647" w:rsidRDefault="005C3647" w:rsidP="005C3647">
            <w:pPr>
              <w:rPr>
                <w:rFonts w:ascii="Calibri" w:eastAsia="Times New Roman" w:hAnsi="Calibri" w:cs="Calibri"/>
                <w:lang w:eastAsia="en-GB"/>
              </w:rPr>
            </w:pPr>
          </w:p>
        </w:tc>
        <w:tc>
          <w:tcPr>
            <w:tcW w:w="1090" w:type="dxa"/>
          </w:tcPr>
          <w:p w14:paraId="0EB7AF08" w14:textId="77777777" w:rsidR="005C3647" w:rsidRPr="005C3647" w:rsidRDefault="005C3647" w:rsidP="005C3647">
            <w:pPr>
              <w:rPr>
                <w:rFonts w:ascii="Calibri" w:eastAsia="Times New Roman" w:hAnsi="Calibri" w:cs="Calibri"/>
                <w:lang w:eastAsia="en-GB"/>
              </w:rPr>
            </w:pPr>
          </w:p>
        </w:tc>
      </w:tr>
      <w:tr w:rsidR="005C3647" w:rsidRPr="005C3647" w14:paraId="6B109689" w14:textId="77777777" w:rsidTr="001F65DC">
        <w:tc>
          <w:tcPr>
            <w:tcW w:w="704" w:type="dxa"/>
          </w:tcPr>
          <w:p w14:paraId="3DF07CA9"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5</w:t>
            </w:r>
          </w:p>
        </w:tc>
        <w:tc>
          <w:tcPr>
            <w:tcW w:w="2022" w:type="dxa"/>
          </w:tcPr>
          <w:p w14:paraId="4DEB27A0"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Time – Hour</w:t>
            </w:r>
          </w:p>
        </w:tc>
        <w:tc>
          <w:tcPr>
            <w:tcW w:w="1498" w:type="dxa"/>
          </w:tcPr>
          <w:p w14:paraId="515C02DC"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hour UTC</w:t>
            </w:r>
          </w:p>
        </w:tc>
        <w:tc>
          <w:tcPr>
            <w:tcW w:w="1169" w:type="dxa"/>
          </w:tcPr>
          <w:p w14:paraId="51E694AD"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HH</w:t>
            </w:r>
          </w:p>
        </w:tc>
        <w:tc>
          <w:tcPr>
            <w:tcW w:w="2533" w:type="dxa"/>
          </w:tcPr>
          <w:p w14:paraId="15E29A20" w14:textId="77777777" w:rsidR="005C3647" w:rsidRPr="005C3647" w:rsidRDefault="005C3647" w:rsidP="005C3647">
            <w:pPr>
              <w:rPr>
                <w:rFonts w:ascii="Calibri" w:eastAsia="Times New Roman" w:hAnsi="Calibri" w:cs="Calibri"/>
                <w:lang w:eastAsia="en-GB"/>
              </w:rPr>
            </w:pPr>
          </w:p>
        </w:tc>
        <w:tc>
          <w:tcPr>
            <w:tcW w:w="1090" w:type="dxa"/>
          </w:tcPr>
          <w:p w14:paraId="313F78F8"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hour</w:t>
            </w:r>
          </w:p>
        </w:tc>
      </w:tr>
      <w:tr w:rsidR="005C3647" w:rsidRPr="005C3647" w14:paraId="7BF073BA" w14:textId="77777777" w:rsidTr="001F65DC">
        <w:tc>
          <w:tcPr>
            <w:tcW w:w="704" w:type="dxa"/>
          </w:tcPr>
          <w:p w14:paraId="766BFAC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6</w:t>
            </w:r>
          </w:p>
        </w:tc>
        <w:tc>
          <w:tcPr>
            <w:tcW w:w="2022" w:type="dxa"/>
          </w:tcPr>
          <w:p w14:paraId="2781A68D"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Time – minute</w:t>
            </w:r>
          </w:p>
        </w:tc>
        <w:tc>
          <w:tcPr>
            <w:tcW w:w="1498" w:type="dxa"/>
          </w:tcPr>
          <w:p w14:paraId="33DF307C"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min UTC</w:t>
            </w:r>
          </w:p>
        </w:tc>
        <w:tc>
          <w:tcPr>
            <w:tcW w:w="1169" w:type="dxa"/>
          </w:tcPr>
          <w:p w14:paraId="1453E6E8"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MM</w:t>
            </w:r>
          </w:p>
        </w:tc>
        <w:tc>
          <w:tcPr>
            <w:tcW w:w="2533" w:type="dxa"/>
          </w:tcPr>
          <w:p w14:paraId="71CE0E4C" w14:textId="77777777" w:rsidR="005C3647" w:rsidRPr="005C3647" w:rsidRDefault="005C3647" w:rsidP="005C3647">
            <w:pPr>
              <w:rPr>
                <w:rFonts w:ascii="Calibri" w:eastAsia="Times New Roman" w:hAnsi="Calibri" w:cs="Calibri"/>
                <w:lang w:eastAsia="en-GB"/>
              </w:rPr>
            </w:pPr>
          </w:p>
        </w:tc>
        <w:tc>
          <w:tcPr>
            <w:tcW w:w="1090" w:type="dxa"/>
          </w:tcPr>
          <w:p w14:paraId="09076669"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min</w:t>
            </w:r>
          </w:p>
        </w:tc>
      </w:tr>
      <w:tr w:rsidR="005C3647" w:rsidRPr="005C3647" w14:paraId="4CEF322C" w14:textId="77777777" w:rsidTr="001F65DC">
        <w:tc>
          <w:tcPr>
            <w:tcW w:w="704" w:type="dxa"/>
          </w:tcPr>
          <w:p w14:paraId="52949F81"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7</w:t>
            </w:r>
          </w:p>
        </w:tc>
        <w:tc>
          <w:tcPr>
            <w:tcW w:w="2022" w:type="dxa"/>
          </w:tcPr>
          <w:p w14:paraId="2AB7F84C"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Time – second</w:t>
            </w:r>
          </w:p>
        </w:tc>
        <w:tc>
          <w:tcPr>
            <w:tcW w:w="1498" w:type="dxa"/>
          </w:tcPr>
          <w:p w14:paraId="6EBD4CA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sec UTC</w:t>
            </w:r>
          </w:p>
        </w:tc>
        <w:tc>
          <w:tcPr>
            <w:tcW w:w="1169" w:type="dxa"/>
          </w:tcPr>
          <w:p w14:paraId="6F339D94"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SS</w:t>
            </w:r>
          </w:p>
        </w:tc>
        <w:tc>
          <w:tcPr>
            <w:tcW w:w="2533" w:type="dxa"/>
          </w:tcPr>
          <w:p w14:paraId="2A312609" w14:textId="77777777" w:rsidR="005C3647" w:rsidRPr="005C3647" w:rsidRDefault="005C3647" w:rsidP="005C3647">
            <w:pPr>
              <w:rPr>
                <w:rFonts w:ascii="Calibri" w:eastAsia="Times New Roman" w:hAnsi="Calibri" w:cs="Calibri"/>
                <w:lang w:eastAsia="en-GB"/>
              </w:rPr>
            </w:pPr>
          </w:p>
        </w:tc>
        <w:tc>
          <w:tcPr>
            <w:tcW w:w="1090" w:type="dxa"/>
          </w:tcPr>
          <w:p w14:paraId="3A8CF712"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sec</w:t>
            </w:r>
          </w:p>
        </w:tc>
      </w:tr>
      <w:tr w:rsidR="005C3647" w:rsidRPr="005C3647" w14:paraId="51FE53AD" w14:textId="77777777" w:rsidTr="001F65DC">
        <w:tc>
          <w:tcPr>
            <w:tcW w:w="704" w:type="dxa"/>
          </w:tcPr>
          <w:p w14:paraId="0F64AA83"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8</w:t>
            </w:r>
          </w:p>
        </w:tc>
        <w:tc>
          <w:tcPr>
            <w:tcW w:w="2022" w:type="dxa"/>
          </w:tcPr>
          <w:p w14:paraId="23EE25F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 xml:space="preserve">Switch setting </w:t>
            </w:r>
          </w:p>
        </w:tc>
        <w:tc>
          <w:tcPr>
            <w:tcW w:w="1498" w:type="dxa"/>
          </w:tcPr>
          <w:p w14:paraId="0233BF1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bit pattern</w:t>
            </w:r>
          </w:p>
        </w:tc>
        <w:tc>
          <w:tcPr>
            <w:tcW w:w="1169" w:type="dxa"/>
          </w:tcPr>
          <w:p w14:paraId="16378677" w14:textId="77777777" w:rsidR="005C3647" w:rsidRPr="005C3647" w:rsidRDefault="005C3647" w:rsidP="005C3647">
            <w:pPr>
              <w:rPr>
                <w:rFonts w:ascii="Calibri" w:eastAsia="Times New Roman" w:hAnsi="Calibri" w:cs="Calibri"/>
                <w:lang w:eastAsia="en-GB"/>
              </w:rPr>
            </w:pPr>
            <w:proofErr w:type="spellStart"/>
            <w:r w:rsidRPr="005C3647">
              <w:rPr>
                <w:rFonts w:ascii="Calibri" w:eastAsia="Times New Roman" w:hAnsi="Calibri" w:cs="Calibri"/>
                <w:lang w:eastAsia="en-GB"/>
              </w:rPr>
              <w:t>Switchbits</w:t>
            </w:r>
            <w:proofErr w:type="spellEnd"/>
          </w:p>
          <w:p w14:paraId="6B2E4F48" w14:textId="77777777" w:rsidR="005C3647" w:rsidRPr="005C3647" w:rsidRDefault="005C3647" w:rsidP="005C3647">
            <w:pPr>
              <w:rPr>
                <w:rFonts w:ascii="Calibri" w:eastAsia="Times New Roman" w:hAnsi="Calibri" w:cs="Calibri"/>
                <w:lang w:eastAsia="en-GB"/>
              </w:rPr>
            </w:pPr>
          </w:p>
        </w:tc>
        <w:tc>
          <w:tcPr>
            <w:tcW w:w="2533" w:type="dxa"/>
          </w:tcPr>
          <w:p w14:paraId="6AA47C02"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0101: Neg ioniser, 1min ON</w:t>
            </w:r>
          </w:p>
          <w:p w14:paraId="4336467F"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0110: Neg ioniser, 0.5min ON</w:t>
            </w:r>
          </w:p>
          <w:p w14:paraId="143B53F3"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0111: Neg ioniser, 5min ON, 5min OFF (for an hour)</w:t>
            </w:r>
          </w:p>
          <w:p w14:paraId="431054A3"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1001: Pos ioniser, 1min ON</w:t>
            </w:r>
          </w:p>
          <w:p w14:paraId="648BD65E"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1010: Pos ioniser, 0.5min ON</w:t>
            </w:r>
          </w:p>
          <w:p w14:paraId="63ABB63A"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1011: Pos ioniser, 5min ON, 5min OFF (for an hour)</w:t>
            </w:r>
          </w:p>
          <w:p w14:paraId="4D7AC65B" w14:textId="77777777"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XX00:  Manual- not implemented</w:t>
            </w:r>
          </w:p>
          <w:p w14:paraId="16C6BFD9" w14:textId="51E1C0DE" w:rsidR="005C3647" w:rsidRPr="005C3647" w:rsidRDefault="005C3647" w:rsidP="005C3647">
            <w:pPr>
              <w:rPr>
                <w:rFonts w:ascii="Calibri" w:eastAsia="Times New Roman" w:hAnsi="Calibri" w:cs="Calibri"/>
                <w:sz w:val="16"/>
                <w:szCs w:val="16"/>
                <w:lang w:eastAsia="en-GB"/>
              </w:rPr>
            </w:pPr>
            <w:r w:rsidRPr="005C3647">
              <w:rPr>
                <w:rFonts w:ascii="Calibri" w:eastAsia="Times New Roman" w:hAnsi="Calibri" w:cs="Calibri"/>
                <w:sz w:val="16"/>
                <w:szCs w:val="16"/>
                <w:lang w:eastAsia="en-GB"/>
              </w:rPr>
              <w:t>XXXX: No function</w:t>
            </w:r>
          </w:p>
        </w:tc>
        <w:tc>
          <w:tcPr>
            <w:tcW w:w="1090" w:type="dxa"/>
          </w:tcPr>
          <w:p w14:paraId="61BAAFFC" w14:textId="77777777" w:rsidR="005C3647" w:rsidRPr="005C3647" w:rsidRDefault="005C3647" w:rsidP="005C3647">
            <w:pPr>
              <w:rPr>
                <w:rFonts w:ascii="Calibri" w:eastAsia="Times New Roman" w:hAnsi="Calibri" w:cs="Calibri"/>
                <w:lang w:eastAsia="en-GB"/>
              </w:rPr>
            </w:pPr>
          </w:p>
        </w:tc>
      </w:tr>
      <w:tr w:rsidR="005C3647" w:rsidRPr="005C3647" w14:paraId="06DCF0F0" w14:textId="77777777" w:rsidTr="001F65DC">
        <w:tc>
          <w:tcPr>
            <w:tcW w:w="704" w:type="dxa"/>
          </w:tcPr>
          <w:p w14:paraId="24DCFAB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9</w:t>
            </w:r>
          </w:p>
        </w:tc>
        <w:tc>
          <w:tcPr>
            <w:tcW w:w="2022" w:type="dxa"/>
          </w:tcPr>
          <w:p w14:paraId="4C8B741B"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 xml:space="preserve">Transformer setting </w:t>
            </w:r>
          </w:p>
        </w:tc>
        <w:tc>
          <w:tcPr>
            <w:tcW w:w="1498" w:type="dxa"/>
          </w:tcPr>
          <w:p w14:paraId="1CF2150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bit</w:t>
            </w:r>
          </w:p>
        </w:tc>
        <w:tc>
          <w:tcPr>
            <w:tcW w:w="1169" w:type="dxa"/>
          </w:tcPr>
          <w:p w14:paraId="0E1DE353" w14:textId="77777777" w:rsidR="005C3647" w:rsidRPr="005C3647" w:rsidRDefault="005C3647" w:rsidP="005C3647">
            <w:pPr>
              <w:rPr>
                <w:rFonts w:ascii="Calibri" w:eastAsia="Times New Roman" w:hAnsi="Calibri" w:cs="Calibri"/>
                <w:lang w:eastAsia="en-GB"/>
              </w:rPr>
            </w:pPr>
            <w:proofErr w:type="spellStart"/>
            <w:r w:rsidRPr="005C3647">
              <w:rPr>
                <w:rFonts w:ascii="Calibri" w:eastAsia="Times New Roman" w:hAnsi="Calibri" w:cs="Calibri"/>
                <w:lang w:eastAsia="en-GB"/>
              </w:rPr>
              <w:t>Xformerbits</w:t>
            </w:r>
            <w:proofErr w:type="spellEnd"/>
          </w:p>
          <w:p w14:paraId="2BA68D98" w14:textId="77777777" w:rsidR="005C3647" w:rsidRPr="005C3647" w:rsidRDefault="005C3647" w:rsidP="005C3647">
            <w:pPr>
              <w:rPr>
                <w:rFonts w:ascii="Calibri" w:eastAsia="Times New Roman" w:hAnsi="Calibri" w:cs="Calibri"/>
                <w:lang w:eastAsia="en-GB"/>
              </w:rPr>
            </w:pPr>
          </w:p>
          <w:p w14:paraId="2F92BAAA"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9</w:t>
            </w:r>
          </w:p>
        </w:tc>
        <w:tc>
          <w:tcPr>
            <w:tcW w:w="2533" w:type="dxa"/>
          </w:tcPr>
          <w:p w14:paraId="2B0FD94F" w14:textId="57CEB970" w:rsidR="005C3647" w:rsidRPr="005C3647" w:rsidRDefault="005C3647" w:rsidP="005C3647">
            <w:pPr>
              <w:rPr>
                <w:rFonts w:ascii="Calibri" w:eastAsia="Times New Roman" w:hAnsi="Calibri" w:cs="Calibri"/>
                <w:color w:val="000000"/>
                <w:lang w:eastAsia="en-GB"/>
              </w:rPr>
            </w:pPr>
            <w:r w:rsidRPr="005C3647">
              <w:rPr>
                <w:rFonts w:ascii="Calibri" w:eastAsia="Times New Roman" w:hAnsi="Calibri" w:cs="Calibri"/>
                <w:lang w:eastAsia="en-GB"/>
              </w:rPr>
              <w:t>HT supply is on for X</w:t>
            </w:r>
            <w:r w:rsidRPr="005C3647">
              <w:rPr>
                <w:rFonts w:ascii="Calibri" w:eastAsia="Times New Roman" w:hAnsi="Calibri" w:cs="Calibri"/>
                <w:vertAlign w:val="subscript"/>
                <w:lang w:eastAsia="en-GB"/>
              </w:rPr>
              <w:t>9</w:t>
            </w:r>
            <w:r w:rsidRPr="005C3647">
              <w:rPr>
                <w:rFonts w:ascii="Calibri" w:eastAsia="Times New Roman" w:hAnsi="Calibri" w:cs="Calibri"/>
                <w:lang w:eastAsia="en-GB"/>
              </w:rPr>
              <w:t>==1</w:t>
            </w:r>
          </w:p>
        </w:tc>
        <w:tc>
          <w:tcPr>
            <w:tcW w:w="1090" w:type="dxa"/>
          </w:tcPr>
          <w:p w14:paraId="1A108577" w14:textId="77777777" w:rsidR="005C3647" w:rsidRPr="005C3647" w:rsidRDefault="005C3647" w:rsidP="005C3647">
            <w:pPr>
              <w:rPr>
                <w:rFonts w:ascii="Calibri" w:eastAsia="Times New Roman" w:hAnsi="Calibri" w:cs="Calibri"/>
                <w:lang w:eastAsia="en-GB"/>
              </w:rPr>
            </w:pPr>
            <w:proofErr w:type="spellStart"/>
            <w:r w:rsidRPr="005C3647">
              <w:rPr>
                <w:rFonts w:ascii="Calibri" w:eastAsia="Times New Roman" w:hAnsi="Calibri" w:cs="Calibri"/>
                <w:lang w:eastAsia="en-GB"/>
              </w:rPr>
              <w:t>boolean</w:t>
            </w:r>
            <w:proofErr w:type="spellEnd"/>
          </w:p>
        </w:tc>
      </w:tr>
      <w:tr w:rsidR="005C3647" w:rsidRPr="005C3647" w14:paraId="0D42C8EA" w14:textId="77777777" w:rsidTr="001F65DC">
        <w:tc>
          <w:tcPr>
            <w:tcW w:w="704" w:type="dxa"/>
          </w:tcPr>
          <w:p w14:paraId="6513DE55"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10</w:t>
            </w:r>
          </w:p>
        </w:tc>
        <w:tc>
          <w:tcPr>
            <w:tcW w:w="2022" w:type="dxa"/>
          </w:tcPr>
          <w:p w14:paraId="46455718"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Divider voltage (if operating as positive ioniser)</w:t>
            </w:r>
          </w:p>
        </w:tc>
        <w:tc>
          <w:tcPr>
            <w:tcW w:w="1498" w:type="dxa"/>
          </w:tcPr>
          <w:p w14:paraId="6D2B02FE" w14:textId="20BEC6EA" w:rsidR="005C3647" w:rsidRPr="005C3647" w:rsidRDefault="00E00EE4" w:rsidP="005C3647">
            <w:pPr>
              <w:rPr>
                <w:rFonts w:ascii="Calibri" w:eastAsia="Times New Roman" w:hAnsi="Calibri" w:cs="Calibri"/>
                <w:lang w:eastAsia="en-GB"/>
              </w:rPr>
            </w:pPr>
            <w:r w:rsidRPr="005C3647">
              <w:rPr>
                <w:rFonts w:ascii="Calibri" w:eastAsia="Times New Roman" w:hAnsi="Calibri" w:cs="Calibri"/>
                <w:lang w:eastAsia="en-GB"/>
              </w:rPr>
              <w:t>ADC counts</w:t>
            </w:r>
          </w:p>
        </w:tc>
        <w:tc>
          <w:tcPr>
            <w:tcW w:w="1169" w:type="dxa"/>
          </w:tcPr>
          <w:p w14:paraId="261EAADC" w14:textId="77777777" w:rsidR="005C3647" w:rsidRPr="005C3647" w:rsidRDefault="005C3647" w:rsidP="005C3647">
            <w:pPr>
              <w:rPr>
                <w:rFonts w:ascii="Calibri" w:eastAsia="Times New Roman" w:hAnsi="Calibri" w:cs="Calibri"/>
                <w:color w:val="000000"/>
                <w:lang w:eastAsia="en-GB"/>
              </w:rPr>
            </w:pPr>
            <w:proofErr w:type="spellStart"/>
            <w:r w:rsidRPr="005C3647">
              <w:rPr>
                <w:rFonts w:ascii="Calibri" w:eastAsia="Times New Roman" w:hAnsi="Calibri" w:cs="Calibri"/>
                <w:color w:val="000000"/>
                <w:lang w:eastAsia="en-GB"/>
              </w:rPr>
              <w:t>Vdiv_Pos</w:t>
            </w:r>
            <w:proofErr w:type="spellEnd"/>
          </w:p>
          <w:p w14:paraId="018D72A6" w14:textId="77777777" w:rsidR="005C3647" w:rsidRPr="005C3647" w:rsidRDefault="005C3647" w:rsidP="005C3647">
            <w:pPr>
              <w:rPr>
                <w:rFonts w:ascii="Calibri" w:eastAsia="Times New Roman" w:hAnsi="Calibri" w:cs="Calibri"/>
                <w:lang w:eastAsia="en-GB"/>
              </w:rPr>
            </w:pPr>
          </w:p>
          <w:p w14:paraId="2A73EAAD"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10</w:t>
            </w:r>
          </w:p>
        </w:tc>
        <w:tc>
          <w:tcPr>
            <w:tcW w:w="2533" w:type="dxa"/>
          </w:tcPr>
          <w:p w14:paraId="3BFEB44F" w14:textId="77777777" w:rsidR="005C3647" w:rsidRPr="005C3647" w:rsidRDefault="005C3647" w:rsidP="005C3647">
            <w:pPr>
              <w:rPr>
                <w:rFonts w:ascii="Calibri" w:eastAsia="Times New Roman" w:hAnsi="Calibri" w:cs="Calibri"/>
                <w:lang w:eastAsia="en-GB"/>
              </w:rPr>
            </w:pPr>
            <m:oMathPara>
              <m:oMath>
                <m:r>
                  <w:rPr>
                    <w:rFonts w:ascii="Cambria Math" w:eastAsia="Times New Roman" w:hAnsi="Cambria Math" w:cs="Calibri"/>
                    <w:lang w:eastAsia="en-GB"/>
                  </w:rPr>
                  <m:t>1000</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10</m:t>
                        </m:r>
                      </m:sub>
                    </m:sSub>
                  </m:num>
                  <m:den>
                    <m:r>
                      <w:rPr>
                        <w:rFonts w:ascii="Cambria Math" w:eastAsia="Times New Roman" w:hAnsi="Cambria Math" w:cs="Calibri"/>
                        <w:lang w:eastAsia="en-GB"/>
                      </w:rPr>
                      <m:t>1023</m:t>
                    </m:r>
                  </m:den>
                </m:f>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cc</m:t>
                        </m:r>
                      </m:sub>
                    </m:sSub>
                  </m:num>
                  <m:den>
                    <m:r>
                      <w:rPr>
                        <w:rFonts w:ascii="Cambria Math" w:eastAsia="Times New Roman" w:hAnsi="Cambria Math" w:cs="Calibri"/>
                        <w:lang w:eastAsia="en-GB"/>
                      </w:rPr>
                      <m:t>1000</m:t>
                    </m:r>
                  </m:den>
                </m:f>
              </m:oMath>
            </m:oMathPara>
          </w:p>
        </w:tc>
        <w:tc>
          <w:tcPr>
            <w:tcW w:w="1090" w:type="dxa"/>
          </w:tcPr>
          <w:p w14:paraId="3558084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V</w:t>
            </w:r>
          </w:p>
        </w:tc>
      </w:tr>
      <w:tr w:rsidR="005C3647" w:rsidRPr="005C3647" w14:paraId="55F976B2" w14:textId="77777777" w:rsidTr="001F65DC">
        <w:tc>
          <w:tcPr>
            <w:tcW w:w="704" w:type="dxa"/>
          </w:tcPr>
          <w:p w14:paraId="56227E2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11</w:t>
            </w:r>
          </w:p>
        </w:tc>
        <w:tc>
          <w:tcPr>
            <w:tcW w:w="2022" w:type="dxa"/>
          </w:tcPr>
          <w:p w14:paraId="044F0434"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Divider voltage (if operating as a negative ioniser)</w:t>
            </w:r>
          </w:p>
        </w:tc>
        <w:tc>
          <w:tcPr>
            <w:tcW w:w="1498" w:type="dxa"/>
          </w:tcPr>
          <w:p w14:paraId="6660E46D" w14:textId="74E8C447" w:rsidR="005C3647" w:rsidRPr="005C3647" w:rsidRDefault="00E00EE4" w:rsidP="005C3647">
            <w:pPr>
              <w:rPr>
                <w:rFonts w:ascii="Calibri" w:eastAsia="Times New Roman" w:hAnsi="Calibri" w:cs="Calibri"/>
                <w:lang w:eastAsia="en-GB"/>
              </w:rPr>
            </w:pPr>
            <w:r w:rsidRPr="005C3647">
              <w:rPr>
                <w:rFonts w:ascii="Calibri" w:eastAsia="Times New Roman" w:hAnsi="Calibri" w:cs="Calibri"/>
                <w:lang w:eastAsia="en-GB"/>
              </w:rPr>
              <w:t>ADC counts</w:t>
            </w:r>
          </w:p>
        </w:tc>
        <w:tc>
          <w:tcPr>
            <w:tcW w:w="1169" w:type="dxa"/>
          </w:tcPr>
          <w:p w14:paraId="2E2829E0" w14:textId="77777777" w:rsidR="005C3647" w:rsidRPr="005C3647" w:rsidRDefault="005C3647" w:rsidP="005C3647">
            <w:pPr>
              <w:rPr>
                <w:rFonts w:ascii="Calibri" w:eastAsia="Times New Roman" w:hAnsi="Calibri" w:cs="Calibri"/>
                <w:color w:val="000000"/>
                <w:lang w:eastAsia="en-GB"/>
              </w:rPr>
            </w:pPr>
            <w:proofErr w:type="spellStart"/>
            <w:r w:rsidRPr="005C3647">
              <w:rPr>
                <w:rFonts w:ascii="Calibri" w:eastAsia="Times New Roman" w:hAnsi="Calibri" w:cs="Calibri"/>
                <w:color w:val="000000"/>
                <w:lang w:eastAsia="en-GB"/>
              </w:rPr>
              <w:t>Vdiv_Neg</w:t>
            </w:r>
            <w:proofErr w:type="spellEnd"/>
          </w:p>
          <w:p w14:paraId="55DB4F04" w14:textId="77777777" w:rsidR="005C3647" w:rsidRPr="005C3647" w:rsidRDefault="005C3647" w:rsidP="005C3647">
            <w:pPr>
              <w:rPr>
                <w:rFonts w:ascii="Calibri" w:eastAsia="Times New Roman" w:hAnsi="Calibri" w:cs="Calibri"/>
                <w:lang w:eastAsia="en-GB"/>
              </w:rPr>
            </w:pPr>
          </w:p>
          <w:p w14:paraId="597321B8"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11</w:t>
            </w:r>
          </w:p>
        </w:tc>
        <w:tc>
          <w:tcPr>
            <w:tcW w:w="2533" w:type="dxa"/>
          </w:tcPr>
          <w:p w14:paraId="30E184CF" w14:textId="77777777" w:rsidR="005C3647" w:rsidRPr="005C3647" w:rsidRDefault="005C3647" w:rsidP="005C3647">
            <w:pPr>
              <w:rPr>
                <w:rFonts w:ascii="Calibri" w:eastAsia="Times New Roman" w:hAnsi="Calibri" w:cs="Calibri"/>
                <w:lang w:eastAsia="en-GB"/>
              </w:rPr>
            </w:pPr>
            <m:oMathPara>
              <m:oMath>
                <m:r>
                  <w:rPr>
                    <w:rFonts w:ascii="Cambria Math" w:eastAsia="Times New Roman" w:hAnsi="Cambria Math" w:cs="Calibri"/>
                    <w:lang w:eastAsia="en-GB"/>
                  </w:rPr>
                  <m:t>1000</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11</m:t>
                        </m:r>
                      </m:sub>
                    </m:sSub>
                  </m:num>
                  <m:den>
                    <m:r>
                      <w:rPr>
                        <w:rFonts w:ascii="Cambria Math" w:eastAsia="Times New Roman" w:hAnsi="Cambria Math" w:cs="Calibri"/>
                        <w:lang w:eastAsia="en-GB"/>
                      </w:rPr>
                      <m:t>1023</m:t>
                    </m:r>
                  </m:den>
                </m:f>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cc</m:t>
                        </m:r>
                      </m:sub>
                    </m:sSub>
                  </m:num>
                  <m:den>
                    <m:r>
                      <w:rPr>
                        <w:rFonts w:ascii="Cambria Math" w:eastAsia="Times New Roman" w:hAnsi="Cambria Math" w:cs="Calibri"/>
                        <w:lang w:eastAsia="en-GB"/>
                      </w:rPr>
                      <m:t>1000</m:t>
                    </m:r>
                  </m:den>
                </m:f>
              </m:oMath>
            </m:oMathPara>
          </w:p>
        </w:tc>
        <w:tc>
          <w:tcPr>
            <w:tcW w:w="1090" w:type="dxa"/>
          </w:tcPr>
          <w:p w14:paraId="56B0C16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V</w:t>
            </w:r>
          </w:p>
        </w:tc>
      </w:tr>
      <w:tr w:rsidR="005C3647" w:rsidRPr="005C3647" w14:paraId="047C507E" w14:textId="77777777" w:rsidTr="001F65DC">
        <w:tc>
          <w:tcPr>
            <w:tcW w:w="704" w:type="dxa"/>
          </w:tcPr>
          <w:p w14:paraId="5E4B6D6B"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12</w:t>
            </w:r>
          </w:p>
        </w:tc>
        <w:tc>
          <w:tcPr>
            <w:tcW w:w="2022" w:type="dxa"/>
          </w:tcPr>
          <w:p w14:paraId="0EB18B26"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Electrode emission current</w:t>
            </w:r>
          </w:p>
        </w:tc>
        <w:tc>
          <w:tcPr>
            <w:tcW w:w="1498" w:type="dxa"/>
          </w:tcPr>
          <w:p w14:paraId="4C33EC26"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ADC counts</w:t>
            </w:r>
          </w:p>
        </w:tc>
        <w:tc>
          <w:tcPr>
            <w:tcW w:w="1169" w:type="dxa"/>
          </w:tcPr>
          <w:p w14:paraId="7EF7423F" w14:textId="77777777" w:rsidR="005C3647" w:rsidRPr="005C3647" w:rsidRDefault="005C3647" w:rsidP="005C3647">
            <w:pPr>
              <w:rPr>
                <w:rFonts w:ascii="Calibri" w:eastAsia="Times New Roman" w:hAnsi="Calibri" w:cs="Calibri"/>
                <w:color w:val="000000"/>
                <w:lang w:eastAsia="en-GB"/>
              </w:rPr>
            </w:pPr>
            <w:proofErr w:type="spellStart"/>
            <w:r w:rsidRPr="005C3647">
              <w:rPr>
                <w:rFonts w:ascii="Calibri" w:eastAsia="Times New Roman" w:hAnsi="Calibri" w:cs="Calibri"/>
                <w:color w:val="000000"/>
                <w:lang w:eastAsia="en-GB"/>
              </w:rPr>
              <w:t>uI</w:t>
            </w:r>
            <w:proofErr w:type="spellEnd"/>
          </w:p>
          <w:p w14:paraId="6EB55FEC"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12</w:t>
            </w:r>
          </w:p>
        </w:tc>
        <w:tc>
          <w:tcPr>
            <w:tcW w:w="2533" w:type="dxa"/>
          </w:tcPr>
          <w:p w14:paraId="3F2DD672" w14:textId="77777777" w:rsidR="005C3647" w:rsidRPr="005C3647" w:rsidRDefault="005C3647" w:rsidP="005C3647">
            <w:pPr>
              <w:rPr>
                <w:rFonts w:ascii="Calibri" w:eastAsia="Times New Roman" w:hAnsi="Calibri" w:cs="Calibri"/>
                <w:lang w:eastAsia="en-GB"/>
              </w:rPr>
            </w:pPr>
            <m:oMathPara>
              <m:oMath>
                <m:r>
                  <w:rPr>
                    <w:rFonts w:ascii="Cambria Math" w:eastAsia="Times New Roman" w:hAnsi="Cambria Math" w:cs="Calibri"/>
                    <w:lang w:eastAsia="en-GB"/>
                  </w:rPr>
                  <m:t xml:space="preserve"> </m:t>
                </m:r>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12</m:t>
                        </m:r>
                      </m:sub>
                    </m:sSub>
                  </m:num>
                  <m:den>
                    <m:r>
                      <w:rPr>
                        <w:rFonts w:ascii="Cambria Math" w:eastAsia="Times New Roman" w:hAnsi="Cambria Math" w:cs="Calibri"/>
                        <w:lang w:eastAsia="en-GB"/>
                      </w:rPr>
                      <m:t>1023</m:t>
                    </m:r>
                  </m:den>
                </m:f>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cc</m:t>
                        </m:r>
                      </m:sub>
                    </m:sSub>
                  </m:num>
                  <m:den>
                    <m:r>
                      <w:rPr>
                        <w:rFonts w:ascii="Cambria Math" w:eastAsia="Times New Roman" w:hAnsi="Cambria Math" w:cs="Calibri"/>
                        <w:lang w:eastAsia="en-GB"/>
                      </w:rPr>
                      <m:t>1000</m:t>
                    </m:r>
                  </m:den>
                </m:f>
              </m:oMath>
            </m:oMathPara>
          </w:p>
        </w:tc>
        <w:tc>
          <w:tcPr>
            <w:tcW w:w="1090" w:type="dxa"/>
          </w:tcPr>
          <w:p w14:paraId="5C88BB0A" w14:textId="77777777" w:rsidR="005C3647" w:rsidRPr="005C3647" w:rsidRDefault="005C3647" w:rsidP="005C3647">
            <w:pPr>
              <w:rPr>
                <w:rFonts w:ascii="Calibri" w:eastAsia="Times New Roman" w:hAnsi="Calibri" w:cs="Calibri"/>
                <w:lang w:eastAsia="en-GB"/>
              </w:rPr>
            </w:pPr>
            <w:proofErr w:type="spellStart"/>
            <w:r w:rsidRPr="005C3647">
              <w:rPr>
                <w:rFonts w:ascii="Calibri" w:eastAsia="Times New Roman" w:hAnsi="Calibri" w:cs="Calibri"/>
                <w:lang w:eastAsia="en-GB"/>
              </w:rPr>
              <w:t>uA</w:t>
            </w:r>
            <w:proofErr w:type="spellEnd"/>
          </w:p>
        </w:tc>
      </w:tr>
      <w:tr w:rsidR="005C3647" w:rsidRPr="005C3647" w14:paraId="253F7CE4" w14:textId="77777777" w:rsidTr="001F65DC">
        <w:tc>
          <w:tcPr>
            <w:tcW w:w="704" w:type="dxa"/>
          </w:tcPr>
          <w:p w14:paraId="3028ADCB"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13</w:t>
            </w:r>
          </w:p>
        </w:tc>
        <w:tc>
          <w:tcPr>
            <w:tcW w:w="2022" w:type="dxa"/>
          </w:tcPr>
          <w:p w14:paraId="23A00B2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Internal temperature</w:t>
            </w:r>
          </w:p>
        </w:tc>
        <w:tc>
          <w:tcPr>
            <w:tcW w:w="1498" w:type="dxa"/>
          </w:tcPr>
          <w:p w14:paraId="4DD9B3A9"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Integer value</w:t>
            </w:r>
          </w:p>
        </w:tc>
        <w:tc>
          <w:tcPr>
            <w:tcW w:w="1169" w:type="dxa"/>
          </w:tcPr>
          <w:p w14:paraId="33CE2CF7" w14:textId="77777777" w:rsidR="005C3647" w:rsidRPr="005C3647" w:rsidRDefault="005C3647" w:rsidP="005C3647">
            <w:pPr>
              <w:rPr>
                <w:rFonts w:ascii="Calibri" w:eastAsia="Times New Roman" w:hAnsi="Calibri" w:cs="Calibri"/>
                <w:color w:val="000000"/>
                <w:lang w:eastAsia="en-GB"/>
              </w:rPr>
            </w:pPr>
            <w:r w:rsidRPr="005C3647">
              <w:rPr>
                <w:rFonts w:ascii="Calibri" w:eastAsia="Times New Roman" w:hAnsi="Calibri" w:cs="Calibri"/>
                <w:color w:val="000000"/>
                <w:lang w:eastAsia="en-GB"/>
              </w:rPr>
              <w:t>T</w:t>
            </w:r>
          </w:p>
          <w:p w14:paraId="079FE004"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13</w:t>
            </w:r>
          </w:p>
        </w:tc>
        <w:tc>
          <w:tcPr>
            <w:tcW w:w="2533" w:type="dxa"/>
          </w:tcPr>
          <w:p w14:paraId="1B61BC97" w14:textId="77777777" w:rsidR="005C3647" w:rsidRPr="005C3647" w:rsidRDefault="00000000" w:rsidP="005C3647">
            <w:pPr>
              <w:rPr>
                <w:rFonts w:ascii="Calibri" w:eastAsia="Times New Roman" w:hAnsi="Calibri" w:cs="Calibri"/>
                <w:lang w:eastAsia="en-GB"/>
              </w:rPr>
            </w:pPr>
            <m:oMathPara>
              <m:oMath>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13</m:t>
                        </m:r>
                      </m:sub>
                    </m:sSub>
                  </m:num>
                  <m:den>
                    <m:r>
                      <w:rPr>
                        <w:rFonts w:ascii="Cambria Math" w:eastAsia="Times New Roman" w:hAnsi="Cambria Math" w:cs="Calibri"/>
                        <w:lang w:eastAsia="en-GB"/>
                      </w:rPr>
                      <m:t>100</m:t>
                    </m:r>
                  </m:den>
                </m:f>
              </m:oMath>
            </m:oMathPara>
          </w:p>
        </w:tc>
        <w:tc>
          <w:tcPr>
            <w:tcW w:w="1090" w:type="dxa"/>
          </w:tcPr>
          <w:p w14:paraId="0F8CBD1B"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°C</w:t>
            </w:r>
          </w:p>
        </w:tc>
      </w:tr>
      <w:tr w:rsidR="005C3647" w:rsidRPr="005C3647" w14:paraId="1F14CCBD" w14:textId="77777777" w:rsidTr="001F65DC">
        <w:tc>
          <w:tcPr>
            <w:tcW w:w="704" w:type="dxa"/>
          </w:tcPr>
          <w:p w14:paraId="0FA706A1"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14</w:t>
            </w:r>
          </w:p>
        </w:tc>
        <w:tc>
          <w:tcPr>
            <w:tcW w:w="2022" w:type="dxa"/>
          </w:tcPr>
          <w:p w14:paraId="15B61320"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 xml:space="preserve">Internal relative humidity </w:t>
            </w:r>
          </w:p>
        </w:tc>
        <w:tc>
          <w:tcPr>
            <w:tcW w:w="1498" w:type="dxa"/>
          </w:tcPr>
          <w:p w14:paraId="050874CA"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Integer value</w:t>
            </w:r>
          </w:p>
        </w:tc>
        <w:tc>
          <w:tcPr>
            <w:tcW w:w="1169" w:type="dxa"/>
          </w:tcPr>
          <w:p w14:paraId="30752BC5"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RH</w:t>
            </w:r>
          </w:p>
          <w:p w14:paraId="1A1CFBDC"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14</w:t>
            </w:r>
          </w:p>
        </w:tc>
        <w:tc>
          <w:tcPr>
            <w:tcW w:w="2533" w:type="dxa"/>
          </w:tcPr>
          <w:p w14:paraId="64F6F1D9" w14:textId="77777777" w:rsidR="005C3647" w:rsidRPr="005C3647" w:rsidRDefault="00000000" w:rsidP="005C3647">
            <w:pPr>
              <w:rPr>
                <w:rFonts w:ascii="Calibri" w:eastAsia="Times New Roman" w:hAnsi="Calibri" w:cs="Calibri"/>
                <w:lang w:eastAsia="en-GB"/>
              </w:rPr>
            </w:pPr>
            <m:oMathPara>
              <m:oMath>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14</m:t>
                        </m:r>
                      </m:sub>
                    </m:sSub>
                  </m:num>
                  <m:den>
                    <m:r>
                      <w:rPr>
                        <w:rFonts w:ascii="Cambria Math" w:eastAsia="Times New Roman" w:hAnsi="Cambria Math" w:cs="Calibri"/>
                        <w:lang w:eastAsia="en-GB"/>
                      </w:rPr>
                      <m:t>100</m:t>
                    </m:r>
                  </m:den>
                </m:f>
              </m:oMath>
            </m:oMathPara>
          </w:p>
        </w:tc>
        <w:tc>
          <w:tcPr>
            <w:tcW w:w="1090" w:type="dxa"/>
          </w:tcPr>
          <w:p w14:paraId="70A9043F"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w:t>
            </w:r>
          </w:p>
        </w:tc>
      </w:tr>
      <w:tr w:rsidR="005C3647" w:rsidRPr="005C3647" w14:paraId="42756341" w14:textId="77777777" w:rsidTr="001F65DC">
        <w:tc>
          <w:tcPr>
            <w:tcW w:w="704" w:type="dxa"/>
          </w:tcPr>
          <w:p w14:paraId="7BFF3F34"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15</w:t>
            </w:r>
          </w:p>
        </w:tc>
        <w:tc>
          <w:tcPr>
            <w:tcW w:w="2022" w:type="dxa"/>
          </w:tcPr>
          <w:p w14:paraId="0A28B836"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Internal pressure</w:t>
            </w:r>
          </w:p>
        </w:tc>
        <w:tc>
          <w:tcPr>
            <w:tcW w:w="1498" w:type="dxa"/>
          </w:tcPr>
          <w:p w14:paraId="572FAF15"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Pa</w:t>
            </w:r>
          </w:p>
        </w:tc>
        <w:tc>
          <w:tcPr>
            <w:tcW w:w="1169" w:type="dxa"/>
          </w:tcPr>
          <w:p w14:paraId="5B5C8CB2"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 xml:space="preserve">P </w:t>
            </w:r>
          </w:p>
          <w:p w14:paraId="088E813A"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15</w:t>
            </w:r>
          </w:p>
        </w:tc>
        <w:tc>
          <w:tcPr>
            <w:tcW w:w="2533" w:type="dxa"/>
          </w:tcPr>
          <w:p w14:paraId="5E004B83" w14:textId="77777777" w:rsidR="005C3647" w:rsidRPr="005C3647" w:rsidRDefault="00000000" w:rsidP="005C3647">
            <w:pPr>
              <w:rPr>
                <w:rFonts w:ascii="Calibri" w:eastAsia="Times New Roman" w:hAnsi="Calibri" w:cs="Calibri"/>
                <w:lang w:eastAsia="en-GB"/>
              </w:rPr>
            </w:pPr>
            <m:oMathPara>
              <m:oMath>
                <m:f>
                  <m:fPr>
                    <m:ctrlPr>
                      <w:rPr>
                        <w:rFonts w:ascii="Cambria Math" w:eastAsia="Times New Roman" w:hAnsi="Cambria Math" w:cs="Times New Roman"/>
                        <w:i/>
                        <w:szCs w:val="24"/>
                        <w:lang w:eastAsia="en-GB"/>
                      </w:rPr>
                    </m:ctrlPr>
                  </m:fPr>
                  <m:num>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15</m:t>
                        </m:r>
                      </m:sub>
                    </m:sSub>
                  </m:num>
                  <m:den>
                    <m:r>
                      <w:rPr>
                        <w:rFonts w:ascii="Cambria Math" w:eastAsia="Times New Roman" w:hAnsi="Cambria Math" w:cs="Calibri"/>
                        <w:lang w:eastAsia="en-GB"/>
                      </w:rPr>
                      <m:t>100</m:t>
                    </m:r>
                  </m:den>
                </m:f>
              </m:oMath>
            </m:oMathPara>
          </w:p>
        </w:tc>
        <w:tc>
          <w:tcPr>
            <w:tcW w:w="1090" w:type="dxa"/>
          </w:tcPr>
          <w:p w14:paraId="4C5DB855" w14:textId="77777777" w:rsidR="005C3647" w:rsidRPr="005C3647" w:rsidRDefault="005C3647" w:rsidP="005C3647">
            <w:pPr>
              <w:rPr>
                <w:rFonts w:ascii="Calibri" w:eastAsia="Times New Roman" w:hAnsi="Calibri" w:cs="Calibri"/>
                <w:lang w:eastAsia="en-GB"/>
              </w:rPr>
            </w:pPr>
            <w:proofErr w:type="spellStart"/>
            <w:r w:rsidRPr="005C3647">
              <w:rPr>
                <w:rFonts w:ascii="Calibri" w:eastAsia="Times New Roman" w:hAnsi="Calibri" w:cs="Calibri"/>
                <w:lang w:eastAsia="en-GB"/>
              </w:rPr>
              <w:t>hPa</w:t>
            </w:r>
            <w:proofErr w:type="spellEnd"/>
          </w:p>
        </w:tc>
      </w:tr>
      <w:tr w:rsidR="005C3647" w:rsidRPr="005C3647" w14:paraId="7A477D52" w14:textId="77777777" w:rsidTr="001F65DC">
        <w:tc>
          <w:tcPr>
            <w:tcW w:w="704" w:type="dxa"/>
          </w:tcPr>
          <w:p w14:paraId="2C6D8E4E"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16</w:t>
            </w:r>
          </w:p>
        </w:tc>
        <w:tc>
          <w:tcPr>
            <w:tcW w:w="2022" w:type="dxa"/>
          </w:tcPr>
          <w:p w14:paraId="01F90A13"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 xml:space="preserve">Battery voltage </w:t>
            </w:r>
          </w:p>
        </w:tc>
        <w:tc>
          <w:tcPr>
            <w:tcW w:w="1498" w:type="dxa"/>
          </w:tcPr>
          <w:p w14:paraId="4A04362C"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ADC counts</w:t>
            </w:r>
          </w:p>
        </w:tc>
        <w:tc>
          <w:tcPr>
            <w:tcW w:w="1169" w:type="dxa"/>
          </w:tcPr>
          <w:p w14:paraId="1E9F0377"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batt</w:t>
            </w:r>
          </w:p>
          <w:p w14:paraId="5554AFAA" w14:textId="77777777" w:rsidR="005C3647" w:rsidRPr="005C3647" w:rsidRDefault="005C3647" w:rsidP="005C3647">
            <w:pPr>
              <w:jc w:val="right"/>
              <w:rPr>
                <w:rFonts w:ascii="Calibri" w:eastAsia="Times New Roman" w:hAnsi="Calibri" w:cs="Calibri"/>
                <w:lang w:eastAsia="en-GB"/>
              </w:rPr>
            </w:pPr>
            <w:r w:rsidRPr="005C3647">
              <w:rPr>
                <w:rFonts w:ascii="Calibri" w:eastAsia="Times New Roman" w:hAnsi="Calibri" w:cs="Calibri"/>
                <w:lang w:eastAsia="en-GB"/>
              </w:rPr>
              <w:t>X</w:t>
            </w:r>
            <w:r w:rsidRPr="005C3647">
              <w:rPr>
                <w:rFonts w:ascii="Calibri" w:eastAsia="Times New Roman" w:hAnsi="Calibri" w:cs="Calibri"/>
                <w:vertAlign w:val="subscript"/>
                <w:lang w:eastAsia="en-GB"/>
              </w:rPr>
              <w:t>16</w:t>
            </w:r>
          </w:p>
        </w:tc>
        <w:tc>
          <w:tcPr>
            <w:tcW w:w="2533" w:type="dxa"/>
          </w:tcPr>
          <w:p w14:paraId="2CE3F8E1" w14:textId="77777777" w:rsidR="005C3647" w:rsidRPr="005C3647" w:rsidRDefault="00000000" w:rsidP="005C3647">
            <w:pPr>
              <w:rPr>
                <w:rFonts w:ascii="Calibri" w:eastAsia="Times New Roman" w:hAnsi="Calibri" w:cs="Calibri"/>
                <w:lang w:eastAsia="en-GB"/>
              </w:rPr>
            </w:pPr>
            <m:oMathPara>
              <m:oMath>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X</m:t>
                    </m:r>
                  </m:e>
                  <m:sub>
                    <m:r>
                      <w:rPr>
                        <w:rFonts w:ascii="Cambria Math" w:eastAsia="Times New Roman" w:hAnsi="Cambria Math" w:cs="Calibri"/>
                        <w:lang w:eastAsia="en-GB"/>
                      </w:rPr>
                      <m:t>16</m:t>
                    </m:r>
                  </m:sub>
                </m:sSub>
                <m:r>
                  <w:rPr>
                    <w:rFonts w:ascii="Cambria Math" w:eastAsia="Times New Roman" w:hAnsi="Cambria Math" w:cs="Calibri"/>
                    <w:lang w:eastAsia="en-GB"/>
                  </w:rPr>
                  <m:t xml:space="preserve"> </m:t>
                </m:r>
                <m:f>
                  <m:fPr>
                    <m:ctrlPr>
                      <w:rPr>
                        <w:rFonts w:ascii="Cambria Math" w:eastAsia="Times New Roman" w:hAnsi="Cambria Math" w:cs="Times New Roman"/>
                        <w:i/>
                        <w:szCs w:val="24"/>
                        <w:lang w:eastAsia="en-GB"/>
                      </w:rPr>
                    </m:ctrlPr>
                  </m:fPr>
                  <m:num>
                    <m:r>
                      <w:rPr>
                        <w:rFonts w:ascii="Cambria Math" w:eastAsia="Times New Roman" w:hAnsi="Cambria Math" w:cs="Calibri"/>
                        <w:lang w:eastAsia="en-GB"/>
                      </w:rPr>
                      <m:t>2</m:t>
                    </m:r>
                  </m:num>
                  <m:den>
                    <m:r>
                      <w:rPr>
                        <w:rFonts w:ascii="Cambria Math" w:eastAsia="Times New Roman" w:hAnsi="Cambria Math" w:cs="Calibri"/>
                        <w:lang w:eastAsia="en-GB"/>
                      </w:rPr>
                      <m:t>1023</m:t>
                    </m:r>
                  </m:den>
                </m:f>
                <m:sSub>
                  <m:sSubPr>
                    <m:ctrlPr>
                      <w:rPr>
                        <w:rFonts w:ascii="Cambria Math" w:eastAsia="Times New Roman" w:hAnsi="Cambria Math" w:cs="Times New Roman"/>
                        <w:i/>
                        <w:szCs w:val="24"/>
                        <w:lang w:eastAsia="en-GB"/>
                      </w:rPr>
                    </m:ctrlPr>
                  </m:sSubPr>
                  <m:e>
                    <m:r>
                      <w:rPr>
                        <w:rFonts w:ascii="Cambria Math" w:eastAsia="Times New Roman" w:hAnsi="Cambria Math" w:cs="Calibri"/>
                        <w:lang w:eastAsia="en-GB"/>
                      </w:rPr>
                      <m:t>V</m:t>
                    </m:r>
                  </m:e>
                  <m:sub>
                    <m:r>
                      <w:rPr>
                        <w:rFonts w:ascii="Cambria Math" w:eastAsia="Times New Roman" w:hAnsi="Cambria Math" w:cs="Calibri"/>
                        <w:lang w:eastAsia="en-GB"/>
                      </w:rPr>
                      <m:t>cc</m:t>
                    </m:r>
                  </m:sub>
                </m:sSub>
              </m:oMath>
            </m:oMathPara>
          </w:p>
        </w:tc>
        <w:tc>
          <w:tcPr>
            <w:tcW w:w="1090" w:type="dxa"/>
          </w:tcPr>
          <w:p w14:paraId="40CFADB3"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mV</w:t>
            </w:r>
          </w:p>
        </w:tc>
      </w:tr>
      <w:tr w:rsidR="005C3647" w:rsidRPr="005C3647" w14:paraId="0422A963" w14:textId="77777777" w:rsidTr="001F65DC">
        <w:tc>
          <w:tcPr>
            <w:tcW w:w="704" w:type="dxa"/>
          </w:tcPr>
          <w:p w14:paraId="239FB611"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lastRenderedPageBreak/>
              <w:t>17</w:t>
            </w:r>
          </w:p>
        </w:tc>
        <w:tc>
          <w:tcPr>
            <w:tcW w:w="2022" w:type="dxa"/>
          </w:tcPr>
          <w:p w14:paraId="411866A5"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Internal supply voltage</w:t>
            </w:r>
          </w:p>
        </w:tc>
        <w:tc>
          <w:tcPr>
            <w:tcW w:w="1498" w:type="dxa"/>
          </w:tcPr>
          <w:p w14:paraId="602691D2" w14:textId="77777777" w:rsidR="005C3647" w:rsidRPr="005C3647" w:rsidRDefault="005C3647" w:rsidP="005C3647">
            <w:pPr>
              <w:rPr>
                <w:rFonts w:ascii="Calibri" w:eastAsia="Times New Roman" w:hAnsi="Calibri" w:cs="Calibri"/>
                <w:lang w:eastAsia="en-GB"/>
              </w:rPr>
            </w:pPr>
            <w:r w:rsidRPr="005C3647">
              <w:rPr>
                <w:rFonts w:ascii="Calibri" w:eastAsia="Times New Roman" w:hAnsi="Calibri" w:cs="Calibri"/>
                <w:lang w:eastAsia="en-GB"/>
              </w:rPr>
              <w:t>mV</w:t>
            </w:r>
          </w:p>
        </w:tc>
        <w:tc>
          <w:tcPr>
            <w:tcW w:w="1169" w:type="dxa"/>
          </w:tcPr>
          <w:p w14:paraId="42B502E0" w14:textId="77777777" w:rsidR="005C3647" w:rsidRPr="005C3647" w:rsidRDefault="005C3647" w:rsidP="005C3647">
            <w:pPr>
              <w:rPr>
                <w:rFonts w:ascii="Calibri" w:eastAsia="Times New Roman" w:hAnsi="Calibri" w:cs="Calibri"/>
                <w:lang w:eastAsia="en-GB"/>
              </w:rPr>
            </w:pPr>
            <w:proofErr w:type="spellStart"/>
            <w:r w:rsidRPr="005C3647">
              <w:rPr>
                <w:rFonts w:ascii="Calibri" w:eastAsia="Times New Roman" w:hAnsi="Calibri" w:cs="Calibri"/>
                <w:lang w:eastAsia="en-GB"/>
              </w:rPr>
              <w:t>V</w:t>
            </w:r>
            <w:r w:rsidRPr="005C3647">
              <w:rPr>
                <w:rFonts w:ascii="Calibri" w:eastAsia="Times New Roman" w:hAnsi="Calibri" w:cs="Calibri"/>
                <w:vertAlign w:val="subscript"/>
                <w:lang w:eastAsia="en-GB"/>
              </w:rPr>
              <w:t>cc</w:t>
            </w:r>
            <w:proofErr w:type="spellEnd"/>
          </w:p>
        </w:tc>
        <w:tc>
          <w:tcPr>
            <w:tcW w:w="2533" w:type="dxa"/>
          </w:tcPr>
          <w:p w14:paraId="353C2032" w14:textId="77777777" w:rsidR="005C3647" w:rsidRPr="005C3647" w:rsidRDefault="005C3647" w:rsidP="005C3647">
            <w:pPr>
              <w:rPr>
                <w:rFonts w:ascii="Calibri" w:eastAsia="Times New Roman" w:hAnsi="Calibri" w:cs="Calibri"/>
                <w:lang w:eastAsia="en-GB"/>
              </w:rPr>
            </w:pPr>
          </w:p>
        </w:tc>
        <w:tc>
          <w:tcPr>
            <w:tcW w:w="1090" w:type="dxa"/>
          </w:tcPr>
          <w:p w14:paraId="5EABE951" w14:textId="77777777" w:rsidR="005C3647" w:rsidRPr="005C3647" w:rsidRDefault="005C3647" w:rsidP="005C3647">
            <w:pPr>
              <w:rPr>
                <w:rFonts w:ascii="Calibri" w:eastAsia="Times New Roman" w:hAnsi="Calibri" w:cs="Calibri"/>
                <w:lang w:eastAsia="en-GB"/>
              </w:rPr>
            </w:pPr>
          </w:p>
        </w:tc>
      </w:tr>
    </w:tbl>
    <w:p w14:paraId="668FB946" w14:textId="39110847" w:rsidR="0005295F" w:rsidRPr="003E0BCA" w:rsidRDefault="0005295F" w:rsidP="002B096A"/>
    <w:p w14:paraId="2B1B5341" w14:textId="77777777" w:rsidR="00437C02" w:rsidRDefault="00437C02" w:rsidP="002B096A">
      <w:pPr>
        <w:rPr>
          <w:i/>
          <w:iCs/>
        </w:rPr>
      </w:pPr>
    </w:p>
    <w:p w14:paraId="28775AA5" w14:textId="51527666" w:rsidR="006A1A5D" w:rsidRDefault="0069665E" w:rsidP="006C14E8">
      <w:pPr>
        <w:keepNext/>
        <w:rPr>
          <w:i/>
          <w:iCs/>
        </w:rPr>
      </w:pPr>
      <w:r>
        <w:rPr>
          <w:i/>
          <w:iCs/>
        </w:rPr>
        <w:t xml:space="preserve">Table 2 – </w:t>
      </w:r>
      <w:r w:rsidR="005A7920">
        <w:rPr>
          <w:i/>
          <w:iCs/>
        </w:rPr>
        <w:t>Aircraft position file</w:t>
      </w:r>
    </w:p>
    <w:p w14:paraId="2174A808" w14:textId="4C6C7FAC" w:rsidR="0069665E" w:rsidRDefault="00341CC6" w:rsidP="006C14E8">
      <w:pPr>
        <w:keepNext/>
      </w:pPr>
      <w:r w:rsidRPr="00341CC6">
        <w:t>20230916_Track.txt</w:t>
      </w:r>
      <w:r w:rsidR="0069665E" w:rsidRPr="003E0BCA">
        <w:t xml:space="preserve"> is a </w:t>
      </w:r>
      <w:r>
        <w:t xml:space="preserve">space </w:t>
      </w:r>
      <w:r w:rsidR="0069665E" w:rsidRPr="003E0BCA">
        <w:t>separated file which</w:t>
      </w:r>
      <w:r>
        <w:t xml:space="preserve"> contains aircraft location information for the flight made from Al Ain on 16 Sep 2023.</w:t>
      </w:r>
      <w:r w:rsidR="00BB0ECA">
        <w:t xml:space="preserve"> There are two header lines</w:t>
      </w:r>
      <w:r w:rsidR="00615FCD">
        <w:t xml:space="preserve"> </w:t>
      </w:r>
    </w:p>
    <w:tbl>
      <w:tblPr>
        <w:tblStyle w:val="TableGrid"/>
        <w:tblpPr w:leftFromText="180" w:rightFromText="180" w:vertAnchor="text" w:horzAnchor="margin" w:tblpY="351"/>
        <w:tblW w:w="0" w:type="auto"/>
        <w:tblLook w:val="04A0" w:firstRow="1" w:lastRow="0" w:firstColumn="1" w:lastColumn="0" w:noHBand="0" w:noVBand="1"/>
      </w:tblPr>
      <w:tblGrid>
        <w:gridCol w:w="1549"/>
        <w:gridCol w:w="4542"/>
        <w:gridCol w:w="2275"/>
      </w:tblGrid>
      <w:tr w:rsidR="00BB0ECA" w14:paraId="00B9BF58" w14:textId="77777777" w:rsidTr="00946EDD">
        <w:tc>
          <w:tcPr>
            <w:tcW w:w="1549" w:type="dxa"/>
          </w:tcPr>
          <w:p w14:paraId="4F3E64AA" w14:textId="77777777" w:rsidR="00BB0ECA" w:rsidRDefault="00BB0ECA" w:rsidP="00946EDD">
            <w:r>
              <w:t>Column</w:t>
            </w:r>
          </w:p>
        </w:tc>
        <w:tc>
          <w:tcPr>
            <w:tcW w:w="4542" w:type="dxa"/>
          </w:tcPr>
          <w:p w14:paraId="27A8BA8E" w14:textId="77777777" w:rsidR="00BB0ECA" w:rsidRDefault="00BB0ECA" w:rsidP="00946EDD">
            <w:r>
              <w:t>Quantity</w:t>
            </w:r>
          </w:p>
        </w:tc>
        <w:tc>
          <w:tcPr>
            <w:tcW w:w="2275" w:type="dxa"/>
          </w:tcPr>
          <w:p w14:paraId="0F09A98A" w14:textId="77777777" w:rsidR="00BB0ECA" w:rsidRDefault="00BB0ECA" w:rsidP="00946EDD">
            <w:r>
              <w:t>units</w:t>
            </w:r>
          </w:p>
        </w:tc>
      </w:tr>
      <w:tr w:rsidR="00BB0ECA" w14:paraId="3731495A" w14:textId="77777777" w:rsidTr="00946EDD">
        <w:tc>
          <w:tcPr>
            <w:tcW w:w="1549" w:type="dxa"/>
          </w:tcPr>
          <w:p w14:paraId="70EE4CE3" w14:textId="77777777" w:rsidR="00BB0ECA" w:rsidRDefault="00BB0ECA" w:rsidP="00946EDD">
            <w:r>
              <w:t>1</w:t>
            </w:r>
          </w:p>
        </w:tc>
        <w:tc>
          <w:tcPr>
            <w:tcW w:w="4542" w:type="dxa"/>
          </w:tcPr>
          <w:p w14:paraId="010889F8" w14:textId="264167A6" w:rsidR="00BB0ECA" w:rsidRDefault="00BB0ECA" w:rsidP="00946EDD">
            <w:r>
              <w:t>Date (as Year-month-</w:t>
            </w:r>
            <w:proofErr w:type="spellStart"/>
            <w:r>
              <w:t>day_of_month</w:t>
            </w:r>
            <w:proofErr w:type="spellEnd"/>
            <w:r>
              <w:t>)</w:t>
            </w:r>
          </w:p>
        </w:tc>
        <w:tc>
          <w:tcPr>
            <w:tcW w:w="2275" w:type="dxa"/>
          </w:tcPr>
          <w:p w14:paraId="3FA1A485" w14:textId="2B01A3C5" w:rsidR="00BB0ECA" w:rsidRDefault="00BB0ECA" w:rsidP="00946EDD">
            <w:r>
              <w:t>UTC</w:t>
            </w:r>
          </w:p>
        </w:tc>
      </w:tr>
      <w:tr w:rsidR="00BB0ECA" w14:paraId="3EE33CB9" w14:textId="77777777" w:rsidTr="00946EDD">
        <w:tc>
          <w:tcPr>
            <w:tcW w:w="1549" w:type="dxa"/>
          </w:tcPr>
          <w:p w14:paraId="05FB1A1A" w14:textId="2E9D5B27" w:rsidR="00BB0ECA" w:rsidRDefault="00BB0ECA" w:rsidP="00946EDD">
            <w:r>
              <w:t>2</w:t>
            </w:r>
          </w:p>
        </w:tc>
        <w:tc>
          <w:tcPr>
            <w:tcW w:w="4542" w:type="dxa"/>
          </w:tcPr>
          <w:p w14:paraId="0D251424" w14:textId="54A90B7C" w:rsidR="00BB0ECA" w:rsidRDefault="00BB0ECA" w:rsidP="00946EDD">
            <w:r>
              <w:t xml:space="preserve">Time (as </w:t>
            </w:r>
            <w:proofErr w:type="spellStart"/>
            <w:r>
              <w:t>hour:minute:second</w:t>
            </w:r>
            <w:proofErr w:type="spellEnd"/>
            <w:r>
              <w:t>)</w:t>
            </w:r>
          </w:p>
        </w:tc>
        <w:tc>
          <w:tcPr>
            <w:tcW w:w="2275" w:type="dxa"/>
          </w:tcPr>
          <w:p w14:paraId="6282617F" w14:textId="5E44F747" w:rsidR="00BB0ECA" w:rsidRDefault="00BB0ECA" w:rsidP="00946EDD">
            <w:r>
              <w:t>UTC</w:t>
            </w:r>
          </w:p>
        </w:tc>
      </w:tr>
      <w:tr w:rsidR="00BB0ECA" w14:paraId="5DA048A1" w14:textId="77777777" w:rsidTr="00946EDD">
        <w:tc>
          <w:tcPr>
            <w:tcW w:w="1549" w:type="dxa"/>
          </w:tcPr>
          <w:p w14:paraId="78D7C820" w14:textId="732D3F9A" w:rsidR="00BB0ECA" w:rsidRDefault="00AA585F" w:rsidP="00946EDD">
            <w:r>
              <w:t>3</w:t>
            </w:r>
          </w:p>
        </w:tc>
        <w:tc>
          <w:tcPr>
            <w:tcW w:w="4542" w:type="dxa"/>
          </w:tcPr>
          <w:p w14:paraId="092569F1" w14:textId="7B2B3312" w:rsidR="00BB0ECA" w:rsidRDefault="00BB0ECA" w:rsidP="00946EDD">
            <w:r>
              <w:t>Longitude East</w:t>
            </w:r>
          </w:p>
        </w:tc>
        <w:tc>
          <w:tcPr>
            <w:tcW w:w="2275" w:type="dxa"/>
          </w:tcPr>
          <w:p w14:paraId="7B5DEED5" w14:textId="77777777" w:rsidR="00BB0ECA" w:rsidRDefault="00BB0ECA" w:rsidP="00946EDD">
            <w:r>
              <w:t>degrees</w:t>
            </w:r>
          </w:p>
        </w:tc>
      </w:tr>
      <w:tr w:rsidR="00BB0ECA" w14:paraId="740766DF" w14:textId="77777777" w:rsidTr="00946EDD">
        <w:tc>
          <w:tcPr>
            <w:tcW w:w="1549" w:type="dxa"/>
          </w:tcPr>
          <w:p w14:paraId="690F2E04" w14:textId="24F94EFA" w:rsidR="00BB0ECA" w:rsidRDefault="00AA585F" w:rsidP="00946EDD">
            <w:r>
              <w:t>4</w:t>
            </w:r>
          </w:p>
        </w:tc>
        <w:tc>
          <w:tcPr>
            <w:tcW w:w="4542" w:type="dxa"/>
          </w:tcPr>
          <w:p w14:paraId="06652E04" w14:textId="78D556E0" w:rsidR="00BB0ECA" w:rsidRDefault="00BB0ECA" w:rsidP="00946EDD">
            <w:r>
              <w:t>L</w:t>
            </w:r>
            <w:r w:rsidR="00AA585F">
              <w:t>atitude</w:t>
            </w:r>
            <w:r>
              <w:t xml:space="preserve"> </w:t>
            </w:r>
            <w:r w:rsidR="00AA585F">
              <w:t>North</w:t>
            </w:r>
          </w:p>
        </w:tc>
        <w:tc>
          <w:tcPr>
            <w:tcW w:w="2275" w:type="dxa"/>
          </w:tcPr>
          <w:p w14:paraId="72A30BC5" w14:textId="32214CC7" w:rsidR="00BB0ECA" w:rsidRDefault="00AA585F" w:rsidP="00946EDD">
            <w:r>
              <w:t>degrees</w:t>
            </w:r>
          </w:p>
        </w:tc>
      </w:tr>
      <w:tr w:rsidR="00BB0ECA" w14:paraId="6D99B430" w14:textId="77777777" w:rsidTr="00946EDD">
        <w:tc>
          <w:tcPr>
            <w:tcW w:w="1549" w:type="dxa"/>
          </w:tcPr>
          <w:p w14:paraId="5B025ED7" w14:textId="3871434E" w:rsidR="00BB0ECA" w:rsidRDefault="00AA585F" w:rsidP="00946EDD">
            <w:r>
              <w:t>5</w:t>
            </w:r>
          </w:p>
        </w:tc>
        <w:tc>
          <w:tcPr>
            <w:tcW w:w="4542" w:type="dxa"/>
          </w:tcPr>
          <w:p w14:paraId="04FD3241" w14:textId="1949331B" w:rsidR="00BB0ECA" w:rsidRDefault="00AA585F" w:rsidP="00946EDD">
            <w:r>
              <w:t>altitude</w:t>
            </w:r>
          </w:p>
        </w:tc>
        <w:tc>
          <w:tcPr>
            <w:tcW w:w="2275" w:type="dxa"/>
          </w:tcPr>
          <w:p w14:paraId="007D9A6B" w14:textId="4E259E5E" w:rsidR="00BB0ECA" w:rsidRDefault="00AA585F" w:rsidP="00946EDD">
            <w:r>
              <w:t>feet</w:t>
            </w:r>
          </w:p>
        </w:tc>
      </w:tr>
    </w:tbl>
    <w:p w14:paraId="2E21E1F3" w14:textId="77777777" w:rsidR="00BB0ECA" w:rsidRDefault="00BB0ECA" w:rsidP="0069665E"/>
    <w:p w14:paraId="5DAF9834" w14:textId="77777777" w:rsidR="00D5196B" w:rsidRDefault="00D5196B" w:rsidP="007E0C0E">
      <w:pPr>
        <w:rPr>
          <w:i/>
          <w:iCs/>
        </w:rPr>
      </w:pPr>
    </w:p>
    <w:p w14:paraId="0C127A7A" w14:textId="77777777" w:rsidR="00566C5C" w:rsidRDefault="00566C5C" w:rsidP="002B096A">
      <w:pPr>
        <w:rPr>
          <w:b/>
          <w:bCs/>
        </w:rPr>
      </w:pPr>
    </w:p>
    <w:p w14:paraId="33E075AB" w14:textId="77777777" w:rsidR="00566C5C" w:rsidRDefault="00566C5C" w:rsidP="002B096A">
      <w:pPr>
        <w:rPr>
          <w:b/>
          <w:bCs/>
        </w:rPr>
      </w:pPr>
    </w:p>
    <w:p w14:paraId="51837942" w14:textId="77777777" w:rsidR="00165873" w:rsidRDefault="00165873" w:rsidP="002B096A">
      <w:pPr>
        <w:rPr>
          <w:b/>
          <w:bCs/>
        </w:rPr>
      </w:pPr>
    </w:p>
    <w:p w14:paraId="3067FB1D" w14:textId="77777777" w:rsidR="009B1E59" w:rsidRDefault="009B1E59" w:rsidP="002B096A">
      <w:pPr>
        <w:rPr>
          <w:b/>
          <w:bCs/>
        </w:rPr>
      </w:pPr>
    </w:p>
    <w:p w14:paraId="06E4E6A1" w14:textId="77777777" w:rsidR="009B1E59" w:rsidRDefault="009B1E59" w:rsidP="002B096A">
      <w:pPr>
        <w:rPr>
          <w:b/>
          <w:bCs/>
        </w:rPr>
      </w:pPr>
    </w:p>
    <w:p w14:paraId="5BAC0A12" w14:textId="2019552A" w:rsidR="00E875F2" w:rsidRPr="00C022FC" w:rsidRDefault="00B137EC" w:rsidP="002B096A">
      <w:pPr>
        <w:rPr>
          <w:b/>
          <w:bCs/>
        </w:rPr>
      </w:pPr>
      <w:r w:rsidRPr="00C022FC">
        <w:rPr>
          <w:b/>
          <w:bCs/>
        </w:rPr>
        <w:t>References</w:t>
      </w:r>
    </w:p>
    <w:sdt>
      <w:sdtPr>
        <w:rPr>
          <w:rFonts w:eastAsia="Times New Roman"/>
        </w:rPr>
        <w:tag w:val="MENDELEY_BIBLIOGRAPHY"/>
        <w:id w:val="417061365"/>
        <w:placeholder>
          <w:docPart w:val="DefaultPlaceholder_-1854013440"/>
        </w:placeholder>
      </w:sdtPr>
      <w:sdtContent>
        <w:p w14:paraId="04FC4D32" w14:textId="77777777" w:rsidR="00813EDC" w:rsidRDefault="00813EDC">
          <w:pPr>
            <w:divId w:val="640424729"/>
            <w:rPr>
              <w:rFonts w:eastAsia="Times New Roman"/>
              <w:sz w:val="24"/>
              <w:szCs w:val="24"/>
            </w:rPr>
          </w:pPr>
          <w:r>
            <w:rPr>
              <w:rFonts w:eastAsia="Times New Roman"/>
            </w:rPr>
            <w:t xml:space="preserve">Harrison, R. G., Escobar-Ruiz, V., Nicoll, K. A., and </w:t>
          </w:r>
          <w:proofErr w:type="spellStart"/>
          <w:r>
            <w:rPr>
              <w:rFonts w:eastAsia="Times New Roman"/>
            </w:rPr>
            <w:t>Ambaum</w:t>
          </w:r>
          <w:proofErr w:type="spellEnd"/>
          <w:r>
            <w:rPr>
              <w:rFonts w:eastAsia="Times New Roman"/>
            </w:rPr>
            <w:t>, M. H. P.: Isolated corona current monitoring using a compensated light-emitting diode as an unpowered sensor, Review of Scientific Instruments, 94, https://doi.org/10.1063/5.0170176, 2023.</w:t>
          </w:r>
        </w:p>
        <w:p w14:paraId="5E2A2F22" w14:textId="77777777" w:rsidR="00813EDC" w:rsidRDefault="00813EDC">
          <w:pPr>
            <w:divId w:val="401683105"/>
            <w:rPr>
              <w:rFonts w:eastAsia="Times New Roman"/>
            </w:rPr>
          </w:pPr>
          <w:r>
            <w:rPr>
              <w:rFonts w:eastAsia="Times New Roman"/>
            </w:rPr>
            <w:t xml:space="preserve">Nicoll, K. A., Escobar-Ruiz, V., Harrison, R. G., </w:t>
          </w:r>
          <w:proofErr w:type="spellStart"/>
          <w:r>
            <w:rPr>
              <w:rFonts w:eastAsia="Times New Roman"/>
            </w:rPr>
            <w:t>Ambaum</w:t>
          </w:r>
          <w:proofErr w:type="spellEnd"/>
          <w:r>
            <w:rPr>
              <w:rFonts w:eastAsia="Times New Roman"/>
            </w:rPr>
            <w:t xml:space="preserve">, M. H., and </w:t>
          </w:r>
          <w:proofErr w:type="spellStart"/>
          <w:r>
            <w:rPr>
              <w:rFonts w:eastAsia="Times New Roman"/>
            </w:rPr>
            <w:t>Alkamali</w:t>
          </w:r>
          <w:proofErr w:type="spellEnd"/>
          <w:r>
            <w:rPr>
              <w:rFonts w:eastAsia="Times New Roman"/>
            </w:rPr>
            <w:t>, A. A.: A charge emitter for use in evaluating aircraft rainfall enhancement, in: Journal of Physics: Conference Series, https://doi.org/10.1088/1742-6596/2702/1/012005, 2024.</w:t>
          </w:r>
        </w:p>
        <w:p w14:paraId="5AD3D83B" w14:textId="135F1F7E" w:rsidR="00BE0741" w:rsidRDefault="00813EDC" w:rsidP="00B27A1A">
          <w:pPr>
            <w:autoSpaceDE w:val="0"/>
            <w:autoSpaceDN w:val="0"/>
            <w:ind w:left="480" w:hanging="480"/>
            <w:rPr>
              <w:rFonts w:eastAsia="Times New Roman"/>
            </w:rPr>
          </w:pPr>
          <w:r>
            <w:rPr>
              <w:rFonts w:eastAsia="Times New Roman"/>
            </w:rPr>
            <w:t> </w:t>
          </w:r>
        </w:p>
      </w:sdtContent>
    </w:sdt>
    <w:sectPr w:rsidR="00BE074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C5DEB" w14:textId="77777777" w:rsidR="00FD0032" w:rsidRDefault="00FD0032" w:rsidP="00923718">
      <w:pPr>
        <w:spacing w:after="0" w:line="240" w:lineRule="auto"/>
      </w:pPr>
      <w:r>
        <w:separator/>
      </w:r>
    </w:p>
  </w:endnote>
  <w:endnote w:type="continuationSeparator" w:id="0">
    <w:p w14:paraId="7600A0FA" w14:textId="77777777" w:rsidR="00FD0032" w:rsidRDefault="00FD0032" w:rsidP="0092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Narrow">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744935"/>
      <w:docPartObj>
        <w:docPartGallery w:val="Page Numbers (Bottom of Page)"/>
        <w:docPartUnique/>
      </w:docPartObj>
    </w:sdtPr>
    <w:sdtEndPr>
      <w:rPr>
        <w:noProof/>
      </w:rPr>
    </w:sdtEndPr>
    <w:sdtContent>
      <w:p w14:paraId="057E521D" w14:textId="70A877D1" w:rsidR="00923718" w:rsidRDefault="00923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5A4862" w14:textId="77777777" w:rsidR="00923718" w:rsidRDefault="00923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42857" w14:textId="77777777" w:rsidR="00FD0032" w:rsidRDefault="00FD0032" w:rsidP="00923718">
      <w:pPr>
        <w:spacing w:after="0" w:line="240" w:lineRule="auto"/>
      </w:pPr>
      <w:r>
        <w:separator/>
      </w:r>
    </w:p>
  </w:footnote>
  <w:footnote w:type="continuationSeparator" w:id="0">
    <w:p w14:paraId="76E2CA11" w14:textId="77777777" w:rsidR="00FD0032" w:rsidRDefault="00FD0032" w:rsidP="00923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8115E"/>
    <w:multiLevelType w:val="multilevel"/>
    <w:tmpl w:val="6E1239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E26A0D"/>
    <w:multiLevelType w:val="hybridMultilevel"/>
    <w:tmpl w:val="F86497FE"/>
    <w:lvl w:ilvl="0" w:tplc="FE2699C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75337107">
    <w:abstractNumId w:val="1"/>
  </w:num>
  <w:num w:numId="2" w16cid:durableId="1622414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6A"/>
    <w:rsid w:val="00000D21"/>
    <w:rsid w:val="000112FD"/>
    <w:rsid w:val="00021021"/>
    <w:rsid w:val="00022752"/>
    <w:rsid w:val="00026577"/>
    <w:rsid w:val="00031865"/>
    <w:rsid w:val="0003546C"/>
    <w:rsid w:val="00043629"/>
    <w:rsid w:val="00045928"/>
    <w:rsid w:val="0005295F"/>
    <w:rsid w:val="000539F9"/>
    <w:rsid w:val="00060DF1"/>
    <w:rsid w:val="00065FB8"/>
    <w:rsid w:val="000700C1"/>
    <w:rsid w:val="000711CF"/>
    <w:rsid w:val="00074A5A"/>
    <w:rsid w:val="000A423C"/>
    <w:rsid w:val="000B2B65"/>
    <w:rsid w:val="000B2B7B"/>
    <w:rsid w:val="000C24DE"/>
    <w:rsid w:val="000C322C"/>
    <w:rsid w:val="000C43BF"/>
    <w:rsid w:val="000D2A38"/>
    <w:rsid w:val="000E1091"/>
    <w:rsid w:val="000E5436"/>
    <w:rsid w:val="000E627A"/>
    <w:rsid w:val="000F04E4"/>
    <w:rsid w:val="000F3F74"/>
    <w:rsid w:val="00100055"/>
    <w:rsid w:val="001004CD"/>
    <w:rsid w:val="00101DC7"/>
    <w:rsid w:val="00106437"/>
    <w:rsid w:val="00110A52"/>
    <w:rsid w:val="00113457"/>
    <w:rsid w:val="00114005"/>
    <w:rsid w:val="001154C1"/>
    <w:rsid w:val="0011669D"/>
    <w:rsid w:val="00142C86"/>
    <w:rsid w:val="00165873"/>
    <w:rsid w:val="00166CFA"/>
    <w:rsid w:val="0017102E"/>
    <w:rsid w:val="001721AD"/>
    <w:rsid w:val="00177E91"/>
    <w:rsid w:val="00180683"/>
    <w:rsid w:val="00186F3B"/>
    <w:rsid w:val="00186F43"/>
    <w:rsid w:val="00187097"/>
    <w:rsid w:val="001870BC"/>
    <w:rsid w:val="00187A71"/>
    <w:rsid w:val="001A01C4"/>
    <w:rsid w:val="001A4B74"/>
    <w:rsid w:val="001B1BEB"/>
    <w:rsid w:val="001B27C4"/>
    <w:rsid w:val="001B6310"/>
    <w:rsid w:val="001B7763"/>
    <w:rsid w:val="001C256F"/>
    <w:rsid w:val="001C2A98"/>
    <w:rsid w:val="001D0459"/>
    <w:rsid w:val="001D5BEF"/>
    <w:rsid w:val="001F4DB1"/>
    <w:rsid w:val="001F6B69"/>
    <w:rsid w:val="001F6C79"/>
    <w:rsid w:val="0021132D"/>
    <w:rsid w:val="00211E78"/>
    <w:rsid w:val="00214745"/>
    <w:rsid w:val="00217247"/>
    <w:rsid w:val="00222FA6"/>
    <w:rsid w:val="002320A7"/>
    <w:rsid w:val="00232F1A"/>
    <w:rsid w:val="00234937"/>
    <w:rsid w:val="00235A19"/>
    <w:rsid w:val="00244EC2"/>
    <w:rsid w:val="00251852"/>
    <w:rsid w:val="00256022"/>
    <w:rsid w:val="00260CD6"/>
    <w:rsid w:val="00261C76"/>
    <w:rsid w:val="00263788"/>
    <w:rsid w:val="00266998"/>
    <w:rsid w:val="00270AD5"/>
    <w:rsid w:val="00273C4A"/>
    <w:rsid w:val="00275620"/>
    <w:rsid w:val="00277F24"/>
    <w:rsid w:val="002845D9"/>
    <w:rsid w:val="00284989"/>
    <w:rsid w:val="0029700B"/>
    <w:rsid w:val="00297DD1"/>
    <w:rsid w:val="002A56E2"/>
    <w:rsid w:val="002B096A"/>
    <w:rsid w:val="002B2C01"/>
    <w:rsid w:val="002B3F16"/>
    <w:rsid w:val="002C5DB0"/>
    <w:rsid w:val="002E4C91"/>
    <w:rsid w:val="002F253A"/>
    <w:rsid w:val="00310453"/>
    <w:rsid w:val="0031131B"/>
    <w:rsid w:val="00312B9B"/>
    <w:rsid w:val="00315761"/>
    <w:rsid w:val="00316A52"/>
    <w:rsid w:val="00325918"/>
    <w:rsid w:val="00336261"/>
    <w:rsid w:val="00341CC6"/>
    <w:rsid w:val="00342988"/>
    <w:rsid w:val="00343315"/>
    <w:rsid w:val="003446F3"/>
    <w:rsid w:val="00356272"/>
    <w:rsid w:val="00364601"/>
    <w:rsid w:val="00365F06"/>
    <w:rsid w:val="00370CB2"/>
    <w:rsid w:val="00383E38"/>
    <w:rsid w:val="003A3224"/>
    <w:rsid w:val="003A4DD0"/>
    <w:rsid w:val="003A6610"/>
    <w:rsid w:val="003B146F"/>
    <w:rsid w:val="003C153C"/>
    <w:rsid w:val="003D0354"/>
    <w:rsid w:val="003D0B84"/>
    <w:rsid w:val="003D3CC1"/>
    <w:rsid w:val="003D6479"/>
    <w:rsid w:val="003E0BCA"/>
    <w:rsid w:val="003E2D39"/>
    <w:rsid w:val="00404884"/>
    <w:rsid w:val="00410A0E"/>
    <w:rsid w:val="00423F7E"/>
    <w:rsid w:val="004257FE"/>
    <w:rsid w:val="00430E03"/>
    <w:rsid w:val="00435500"/>
    <w:rsid w:val="0043749A"/>
    <w:rsid w:val="00437C02"/>
    <w:rsid w:val="00443387"/>
    <w:rsid w:val="004455C7"/>
    <w:rsid w:val="00446021"/>
    <w:rsid w:val="0046275D"/>
    <w:rsid w:val="00472C1E"/>
    <w:rsid w:val="00477D6D"/>
    <w:rsid w:val="00481D4D"/>
    <w:rsid w:val="004847F8"/>
    <w:rsid w:val="0048627C"/>
    <w:rsid w:val="00486CE2"/>
    <w:rsid w:val="004A0C2A"/>
    <w:rsid w:val="004A2790"/>
    <w:rsid w:val="004A3E91"/>
    <w:rsid w:val="004B42F2"/>
    <w:rsid w:val="004C4110"/>
    <w:rsid w:val="004C4D74"/>
    <w:rsid w:val="004D08B2"/>
    <w:rsid w:val="004E3756"/>
    <w:rsid w:val="004F0CBD"/>
    <w:rsid w:val="004F3F8E"/>
    <w:rsid w:val="00500201"/>
    <w:rsid w:val="00500EB8"/>
    <w:rsid w:val="005063E4"/>
    <w:rsid w:val="00511CA6"/>
    <w:rsid w:val="00525D2C"/>
    <w:rsid w:val="005371E0"/>
    <w:rsid w:val="0056026E"/>
    <w:rsid w:val="00561CDF"/>
    <w:rsid w:val="005624D0"/>
    <w:rsid w:val="00564B09"/>
    <w:rsid w:val="00564C5C"/>
    <w:rsid w:val="00566C5C"/>
    <w:rsid w:val="0056711A"/>
    <w:rsid w:val="00567CEE"/>
    <w:rsid w:val="00575F66"/>
    <w:rsid w:val="005841E4"/>
    <w:rsid w:val="0058597D"/>
    <w:rsid w:val="0059175B"/>
    <w:rsid w:val="005A532C"/>
    <w:rsid w:val="005A7920"/>
    <w:rsid w:val="005B2F6B"/>
    <w:rsid w:val="005C13C1"/>
    <w:rsid w:val="005C3647"/>
    <w:rsid w:val="005C638A"/>
    <w:rsid w:val="005E00A8"/>
    <w:rsid w:val="005E1F44"/>
    <w:rsid w:val="005F6ACC"/>
    <w:rsid w:val="00602EE2"/>
    <w:rsid w:val="0060396A"/>
    <w:rsid w:val="00615FCD"/>
    <w:rsid w:val="00616EB9"/>
    <w:rsid w:val="00621362"/>
    <w:rsid w:val="00622E80"/>
    <w:rsid w:val="00627BA9"/>
    <w:rsid w:val="00655250"/>
    <w:rsid w:val="0069665E"/>
    <w:rsid w:val="006A1A5D"/>
    <w:rsid w:val="006A37A0"/>
    <w:rsid w:val="006B1CA2"/>
    <w:rsid w:val="006B23EE"/>
    <w:rsid w:val="006C14E8"/>
    <w:rsid w:val="006C48EC"/>
    <w:rsid w:val="006D0B03"/>
    <w:rsid w:val="006D1929"/>
    <w:rsid w:val="006D5843"/>
    <w:rsid w:val="006D7BF6"/>
    <w:rsid w:val="006E1B2D"/>
    <w:rsid w:val="006E5B86"/>
    <w:rsid w:val="006F4CB6"/>
    <w:rsid w:val="00702D8D"/>
    <w:rsid w:val="00711D63"/>
    <w:rsid w:val="007145ED"/>
    <w:rsid w:val="00743352"/>
    <w:rsid w:val="00747F80"/>
    <w:rsid w:val="00753BF9"/>
    <w:rsid w:val="00754F97"/>
    <w:rsid w:val="00757C2A"/>
    <w:rsid w:val="00772DA0"/>
    <w:rsid w:val="00773413"/>
    <w:rsid w:val="00780556"/>
    <w:rsid w:val="007820F2"/>
    <w:rsid w:val="007866A2"/>
    <w:rsid w:val="00796D6A"/>
    <w:rsid w:val="007A4361"/>
    <w:rsid w:val="007A4488"/>
    <w:rsid w:val="007B126C"/>
    <w:rsid w:val="007C4290"/>
    <w:rsid w:val="007D3C17"/>
    <w:rsid w:val="007E0C0E"/>
    <w:rsid w:val="007E37F6"/>
    <w:rsid w:val="007E462F"/>
    <w:rsid w:val="007F10E2"/>
    <w:rsid w:val="007F25BE"/>
    <w:rsid w:val="007F5A3D"/>
    <w:rsid w:val="00803A0C"/>
    <w:rsid w:val="00813EDC"/>
    <w:rsid w:val="008161B8"/>
    <w:rsid w:val="00842F24"/>
    <w:rsid w:val="00855D20"/>
    <w:rsid w:val="00861DD4"/>
    <w:rsid w:val="008672EE"/>
    <w:rsid w:val="00871DE8"/>
    <w:rsid w:val="00875F2D"/>
    <w:rsid w:val="008779FD"/>
    <w:rsid w:val="008918ED"/>
    <w:rsid w:val="0089471C"/>
    <w:rsid w:val="008956D1"/>
    <w:rsid w:val="008A538D"/>
    <w:rsid w:val="008A5A25"/>
    <w:rsid w:val="008A6565"/>
    <w:rsid w:val="008B7EBB"/>
    <w:rsid w:val="008C104F"/>
    <w:rsid w:val="008C20A4"/>
    <w:rsid w:val="008D167C"/>
    <w:rsid w:val="008D289A"/>
    <w:rsid w:val="008D4AAE"/>
    <w:rsid w:val="008F4903"/>
    <w:rsid w:val="009218F5"/>
    <w:rsid w:val="00923718"/>
    <w:rsid w:val="00924296"/>
    <w:rsid w:val="00930CF3"/>
    <w:rsid w:val="0093784B"/>
    <w:rsid w:val="00942420"/>
    <w:rsid w:val="009776EE"/>
    <w:rsid w:val="00982CF1"/>
    <w:rsid w:val="009834C8"/>
    <w:rsid w:val="00987B60"/>
    <w:rsid w:val="009905F1"/>
    <w:rsid w:val="0099241D"/>
    <w:rsid w:val="00995F44"/>
    <w:rsid w:val="00997F82"/>
    <w:rsid w:val="009A22D8"/>
    <w:rsid w:val="009B1C0B"/>
    <w:rsid w:val="009B1E59"/>
    <w:rsid w:val="009C2034"/>
    <w:rsid w:val="009C27F4"/>
    <w:rsid w:val="009D0514"/>
    <w:rsid w:val="009D08DA"/>
    <w:rsid w:val="009D128B"/>
    <w:rsid w:val="009D1B83"/>
    <w:rsid w:val="009D77E2"/>
    <w:rsid w:val="009E2C69"/>
    <w:rsid w:val="009E68D0"/>
    <w:rsid w:val="009F2343"/>
    <w:rsid w:val="009F242B"/>
    <w:rsid w:val="00A01859"/>
    <w:rsid w:val="00A023A4"/>
    <w:rsid w:val="00A1454E"/>
    <w:rsid w:val="00A1743F"/>
    <w:rsid w:val="00A176C7"/>
    <w:rsid w:val="00A2698D"/>
    <w:rsid w:val="00A26D37"/>
    <w:rsid w:val="00A279CB"/>
    <w:rsid w:val="00A309B2"/>
    <w:rsid w:val="00A3292E"/>
    <w:rsid w:val="00A34F76"/>
    <w:rsid w:val="00A37192"/>
    <w:rsid w:val="00A47F13"/>
    <w:rsid w:val="00A52AE7"/>
    <w:rsid w:val="00A5662E"/>
    <w:rsid w:val="00A71B61"/>
    <w:rsid w:val="00A73DBB"/>
    <w:rsid w:val="00A74D9A"/>
    <w:rsid w:val="00A84E31"/>
    <w:rsid w:val="00A948C3"/>
    <w:rsid w:val="00AA585F"/>
    <w:rsid w:val="00AA7AB9"/>
    <w:rsid w:val="00AC1948"/>
    <w:rsid w:val="00AC5758"/>
    <w:rsid w:val="00AD2956"/>
    <w:rsid w:val="00AD7462"/>
    <w:rsid w:val="00AE1BF4"/>
    <w:rsid w:val="00AE2365"/>
    <w:rsid w:val="00AE5476"/>
    <w:rsid w:val="00AE62B5"/>
    <w:rsid w:val="00AF0F97"/>
    <w:rsid w:val="00AF3ACE"/>
    <w:rsid w:val="00AF5DB0"/>
    <w:rsid w:val="00B137EC"/>
    <w:rsid w:val="00B14C05"/>
    <w:rsid w:val="00B14F56"/>
    <w:rsid w:val="00B242D0"/>
    <w:rsid w:val="00B26889"/>
    <w:rsid w:val="00B27A1A"/>
    <w:rsid w:val="00B318EF"/>
    <w:rsid w:val="00B34CF5"/>
    <w:rsid w:val="00B36CA0"/>
    <w:rsid w:val="00B37354"/>
    <w:rsid w:val="00B40E1D"/>
    <w:rsid w:val="00B42C29"/>
    <w:rsid w:val="00B4473C"/>
    <w:rsid w:val="00B52D6E"/>
    <w:rsid w:val="00B609CD"/>
    <w:rsid w:val="00B74512"/>
    <w:rsid w:val="00B7566F"/>
    <w:rsid w:val="00B86062"/>
    <w:rsid w:val="00B90A50"/>
    <w:rsid w:val="00BA2559"/>
    <w:rsid w:val="00BB0ECA"/>
    <w:rsid w:val="00BB35E6"/>
    <w:rsid w:val="00BB70B8"/>
    <w:rsid w:val="00BC48E6"/>
    <w:rsid w:val="00BC64B7"/>
    <w:rsid w:val="00BC7744"/>
    <w:rsid w:val="00BD186E"/>
    <w:rsid w:val="00BD1A52"/>
    <w:rsid w:val="00BE0741"/>
    <w:rsid w:val="00BE2BA0"/>
    <w:rsid w:val="00BE4C15"/>
    <w:rsid w:val="00BF100A"/>
    <w:rsid w:val="00BF33C5"/>
    <w:rsid w:val="00BF6DDD"/>
    <w:rsid w:val="00C022FC"/>
    <w:rsid w:val="00C262B3"/>
    <w:rsid w:val="00C31680"/>
    <w:rsid w:val="00C33B3E"/>
    <w:rsid w:val="00C341F9"/>
    <w:rsid w:val="00C42068"/>
    <w:rsid w:val="00C44CD7"/>
    <w:rsid w:val="00C53DDE"/>
    <w:rsid w:val="00C72D64"/>
    <w:rsid w:val="00C7791A"/>
    <w:rsid w:val="00C8100A"/>
    <w:rsid w:val="00C863A2"/>
    <w:rsid w:val="00C93BC8"/>
    <w:rsid w:val="00C947F2"/>
    <w:rsid w:val="00C94E9B"/>
    <w:rsid w:val="00C97D8A"/>
    <w:rsid w:val="00CA0FBB"/>
    <w:rsid w:val="00CA1882"/>
    <w:rsid w:val="00CA306E"/>
    <w:rsid w:val="00CA4F73"/>
    <w:rsid w:val="00CC6977"/>
    <w:rsid w:val="00CD0D78"/>
    <w:rsid w:val="00CD438A"/>
    <w:rsid w:val="00CD4529"/>
    <w:rsid w:val="00CE5231"/>
    <w:rsid w:val="00CE52E8"/>
    <w:rsid w:val="00CF06CC"/>
    <w:rsid w:val="00CF218F"/>
    <w:rsid w:val="00CF67F6"/>
    <w:rsid w:val="00CF7CB7"/>
    <w:rsid w:val="00D06255"/>
    <w:rsid w:val="00D13935"/>
    <w:rsid w:val="00D1421A"/>
    <w:rsid w:val="00D2534C"/>
    <w:rsid w:val="00D33C8E"/>
    <w:rsid w:val="00D40DBF"/>
    <w:rsid w:val="00D43F14"/>
    <w:rsid w:val="00D44BD6"/>
    <w:rsid w:val="00D47E0F"/>
    <w:rsid w:val="00D5196B"/>
    <w:rsid w:val="00D547A8"/>
    <w:rsid w:val="00D614C9"/>
    <w:rsid w:val="00D92113"/>
    <w:rsid w:val="00D964D5"/>
    <w:rsid w:val="00DA1AC6"/>
    <w:rsid w:val="00DB1227"/>
    <w:rsid w:val="00DB125E"/>
    <w:rsid w:val="00DB181E"/>
    <w:rsid w:val="00DB587B"/>
    <w:rsid w:val="00DB6F38"/>
    <w:rsid w:val="00DC78B2"/>
    <w:rsid w:val="00DC7B25"/>
    <w:rsid w:val="00DD357A"/>
    <w:rsid w:val="00DD4644"/>
    <w:rsid w:val="00DE1251"/>
    <w:rsid w:val="00DE373B"/>
    <w:rsid w:val="00DF2267"/>
    <w:rsid w:val="00E00EE4"/>
    <w:rsid w:val="00E14C53"/>
    <w:rsid w:val="00E277C3"/>
    <w:rsid w:val="00E335C6"/>
    <w:rsid w:val="00E44274"/>
    <w:rsid w:val="00E46B16"/>
    <w:rsid w:val="00E56FCD"/>
    <w:rsid w:val="00E642BD"/>
    <w:rsid w:val="00E67F06"/>
    <w:rsid w:val="00E75331"/>
    <w:rsid w:val="00E75BB7"/>
    <w:rsid w:val="00E76DE3"/>
    <w:rsid w:val="00E77DBF"/>
    <w:rsid w:val="00E875F2"/>
    <w:rsid w:val="00E93DBA"/>
    <w:rsid w:val="00EA2E4B"/>
    <w:rsid w:val="00EA454B"/>
    <w:rsid w:val="00EB0E94"/>
    <w:rsid w:val="00EB6547"/>
    <w:rsid w:val="00EC7F43"/>
    <w:rsid w:val="00ED322F"/>
    <w:rsid w:val="00ED58DC"/>
    <w:rsid w:val="00F043CF"/>
    <w:rsid w:val="00F13038"/>
    <w:rsid w:val="00F200B6"/>
    <w:rsid w:val="00F255CA"/>
    <w:rsid w:val="00F25B2C"/>
    <w:rsid w:val="00F303D3"/>
    <w:rsid w:val="00F37677"/>
    <w:rsid w:val="00F47951"/>
    <w:rsid w:val="00F5547C"/>
    <w:rsid w:val="00F57BA5"/>
    <w:rsid w:val="00F62813"/>
    <w:rsid w:val="00F75F42"/>
    <w:rsid w:val="00F81BDE"/>
    <w:rsid w:val="00F81E9C"/>
    <w:rsid w:val="00F9175B"/>
    <w:rsid w:val="00F93EC7"/>
    <w:rsid w:val="00F94DF9"/>
    <w:rsid w:val="00F96CF0"/>
    <w:rsid w:val="00FA08E0"/>
    <w:rsid w:val="00FA1B5E"/>
    <w:rsid w:val="00FA3761"/>
    <w:rsid w:val="00FB1FED"/>
    <w:rsid w:val="00FB339F"/>
    <w:rsid w:val="00FB6BA4"/>
    <w:rsid w:val="00FC1F0C"/>
    <w:rsid w:val="00FC7322"/>
    <w:rsid w:val="00FD0032"/>
    <w:rsid w:val="00FD5CCD"/>
    <w:rsid w:val="00FE11F5"/>
    <w:rsid w:val="00FF0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BAE3"/>
  <w15:chartTrackingRefBased/>
  <w15:docId w15:val="{33F7A6D8-B136-4A00-98AA-B036B72B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96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96A"/>
    <w:rPr>
      <w:color w:val="0563C1" w:themeColor="hyperlink"/>
      <w:u w:val="single"/>
    </w:rPr>
  </w:style>
  <w:style w:type="paragraph" w:styleId="ListParagraph">
    <w:name w:val="List Paragraph"/>
    <w:basedOn w:val="Normal"/>
    <w:uiPriority w:val="34"/>
    <w:qFormat/>
    <w:rsid w:val="002B096A"/>
    <w:pPr>
      <w:ind w:left="720"/>
      <w:contextualSpacing/>
    </w:pPr>
  </w:style>
  <w:style w:type="table" w:styleId="TableGrid">
    <w:name w:val="Table Grid"/>
    <w:basedOn w:val="TableNormal"/>
    <w:uiPriority w:val="39"/>
    <w:rsid w:val="00AF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4C53"/>
    <w:rPr>
      <w:color w:val="605E5C"/>
      <w:shd w:val="clear" w:color="auto" w:fill="E1DFDD"/>
    </w:rPr>
  </w:style>
  <w:style w:type="character" w:styleId="Emphasis">
    <w:name w:val="Emphasis"/>
    <w:basedOn w:val="DefaultParagraphFont"/>
    <w:uiPriority w:val="20"/>
    <w:qFormat/>
    <w:rsid w:val="00316A52"/>
    <w:rPr>
      <w:i/>
      <w:iCs/>
    </w:rPr>
  </w:style>
  <w:style w:type="paragraph" w:styleId="Header">
    <w:name w:val="header"/>
    <w:basedOn w:val="Normal"/>
    <w:link w:val="HeaderChar"/>
    <w:uiPriority w:val="99"/>
    <w:unhideWhenUsed/>
    <w:rsid w:val="00923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718"/>
  </w:style>
  <w:style w:type="paragraph" w:styleId="Footer">
    <w:name w:val="footer"/>
    <w:basedOn w:val="Normal"/>
    <w:link w:val="FooterChar"/>
    <w:uiPriority w:val="99"/>
    <w:unhideWhenUsed/>
    <w:rsid w:val="00923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718"/>
  </w:style>
  <w:style w:type="character" w:styleId="PlaceholderText">
    <w:name w:val="Placeholder Text"/>
    <w:basedOn w:val="DefaultParagraphFont"/>
    <w:uiPriority w:val="99"/>
    <w:semiHidden/>
    <w:rsid w:val="00B745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806126">
      <w:bodyDiv w:val="1"/>
      <w:marLeft w:val="0"/>
      <w:marRight w:val="0"/>
      <w:marTop w:val="0"/>
      <w:marBottom w:val="0"/>
      <w:divBdr>
        <w:top w:val="none" w:sz="0" w:space="0" w:color="auto"/>
        <w:left w:val="none" w:sz="0" w:space="0" w:color="auto"/>
        <w:bottom w:val="none" w:sz="0" w:space="0" w:color="auto"/>
        <w:right w:val="none" w:sz="0" w:space="0" w:color="auto"/>
      </w:divBdr>
    </w:div>
    <w:div w:id="1554542022">
      <w:bodyDiv w:val="1"/>
      <w:marLeft w:val="0"/>
      <w:marRight w:val="0"/>
      <w:marTop w:val="0"/>
      <w:marBottom w:val="0"/>
      <w:divBdr>
        <w:top w:val="none" w:sz="0" w:space="0" w:color="auto"/>
        <w:left w:val="none" w:sz="0" w:space="0" w:color="auto"/>
        <w:bottom w:val="none" w:sz="0" w:space="0" w:color="auto"/>
        <w:right w:val="none" w:sz="0" w:space="0" w:color="auto"/>
      </w:divBdr>
    </w:div>
    <w:div w:id="1907375140">
      <w:bodyDiv w:val="1"/>
      <w:marLeft w:val="0"/>
      <w:marRight w:val="0"/>
      <w:marTop w:val="0"/>
      <w:marBottom w:val="0"/>
      <w:divBdr>
        <w:top w:val="none" w:sz="0" w:space="0" w:color="auto"/>
        <w:left w:val="none" w:sz="0" w:space="0" w:color="auto"/>
        <w:bottom w:val="none" w:sz="0" w:space="0" w:color="auto"/>
        <w:right w:val="none" w:sz="0" w:space="0" w:color="auto"/>
      </w:divBdr>
      <w:divsChild>
        <w:div w:id="640424729">
          <w:marLeft w:val="0"/>
          <w:marRight w:val="0"/>
          <w:marTop w:val="0"/>
          <w:marBottom w:val="0"/>
          <w:divBdr>
            <w:top w:val="none" w:sz="0" w:space="0" w:color="auto"/>
            <w:left w:val="none" w:sz="0" w:space="0" w:color="auto"/>
            <w:bottom w:val="none" w:sz="0" w:space="0" w:color="auto"/>
            <w:right w:val="none" w:sz="0" w:space="0" w:color="auto"/>
          </w:divBdr>
        </w:div>
        <w:div w:id="40168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64/1947.00133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doi.org/10.1063/5.0227533"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728A1BE-3DF6-4A0F-98CC-79F4586854C0}"/>
      </w:docPartPr>
      <w:docPartBody>
        <w:p w:rsidR="004D3250" w:rsidRDefault="004D3250">
          <w:r w:rsidRPr="00BB37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Narrow">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50"/>
    <w:rsid w:val="00026577"/>
    <w:rsid w:val="000524AA"/>
    <w:rsid w:val="00187097"/>
    <w:rsid w:val="001C2A98"/>
    <w:rsid w:val="00365F06"/>
    <w:rsid w:val="003950AA"/>
    <w:rsid w:val="00395842"/>
    <w:rsid w:val="004D3250"/>
    <w:rsid w:val="00744B87"/>
    <w:rsid w:val="009064D2"/>
    <w:rsid w:val="00997F82"/>
    <w:rsid w:val="00B0654E"/>
    <w:rsid w:val="00B242D0"/>
    <w:rsid w:val="00BC7744"/>
    <w:rsid w:val="00BF13E6"/>
    <w:rsid w:val="00FC1F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25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0BAF0C-61B4-4CCB-8072-41AE218FFE93}">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7421702d-332d-4613-ad04-ff2288f6ec15&quot;,&quot;properties&quot;:{&quot;noteIndex&quot;:0},&quot;isEdited&quot;:false,&quot;manualOverride&quot;:{&quot;isManuallyOverridden&quot;:true,&quot;citeprocText&quot;:&quot;(Nicoll et al., 2024)&quot;,&quot;manualOverrideText&quot;:&quot;Nicoll et al., (2024).&quot;},&quot;citationTag&quot;:&quot;MENDELEY_CITATION_v3_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&quot;,&quot;citationItems&quot;:[{&quot;id&quot;:&quot;db65c51a-6102-36ed-bf2f-c7baa917edf4&quot;,&quot;itemData&quot;:{&quot;type&quot;:&quot;paper-conference&quot;,&quot;id&quot;:&quot;db65c51a-6102-36ed-bf2f-c7baa917edf4&quot;,&quot;title&quot;:&quot;A charge emitter for use in evaluating aircraft rainfall enhancement&quot;,&quot;author&quot;:[{&quot;family&quot;:&quot;Nicoll&quot;,&quot;given&quot;:&quot;K. A.&quot;,&quot;parse-names&quot;:false,&quot;dropping-particle&quot;:&quot;&quot;,&quot;non-dropping-particle&quot;:&quot;&quot;},{&quot;family&quot;:&quot;Escobar-Ruiz&quot;,&quot;given&quot;:&quot;V.&quot;,&quot;parse-names&quot;:false,&quot;dropping-particle&quot;:&quot;&quot;,&quot;non-dropping-particle&quot;:&quot;&quot;},{&quot;family&quot;:&quot;Harrison&quot;,&quot;given&quot;:&quot;R. G.&quot;,&quot;parse-names&quot;:false,&quot;dropping-particle&quot;:&quot;&quot;,&quot;non-dropping-particle&quot;:&quot;&quot;},{&quot;family&quot;:&quot;Ambaum&quot;,&quot;given&quot;:&quot;M. H.&quot;,&quot;parse-names&quot;:false,&quot;dropping-particle&quot;:&quot;&quot;,&quot;non-dropping-particle&quot;:&quot;&quot;},{&quot;family&quot;:&quot;Alkamali&quot;,&quot;given&quot;:&quot;A. A.&quot;,&quot;parse-names&quot;:false,&quot;dropping-particle&quot;:&quot;&quot;,&quot;non-dropping-particle&quot;:&quot;&quot;}],&quot;container-title&quot;:&quot;Journal of Physics: Conference Series&quot;,&quot;container-title-short&quot;:&quot;J Phys Conf Ser&quot;,&quot;DOI&quot;:&quot;10.1088/1742-6596/2702/1/012005&quot;,&quot;ISSN&quot;:&quot;17426596&quot;,&quot;issued&quot;:{&quot;date-parts&quot;:[[2024]]},&quot;abstract&quot;:&quot;Charging of droplets is known to influence their properties and interactions, such as through modifying their evaporation, collisions or stability. Introducing additional charge into a droplet system, such as a natural fog or cloud may therefore provide a route to modify its behaviour. As aircraft are already used in rainfall enhancement activities by some national meteorological services, adapting their existing delivery systems to include charge release provides a convenient method with which to pursue this. Rainfall enhancement aircraft typically carry an array of under-wing tubes into which cloud seeding agents (e.g. salt or silver iodide) are contained in flares which are loaded pre-flight. Our approach for a charge release system is to construct a stand-alone device able to fit within an existing flare housing, to provide controlled release of ions by corona emission. The \&quot;flare emitter\&quot;device is battery powered and able to release either polarity of corona ions. It contains a programmable microcontroller (Arduino Nano) able to operate in a fixed sequence and record data to an internal memory card at 10Hz. Monitoring systems for the corona emission voltage and current are included, as well as environmental sensors for pressure, temperature and relative humidity.&quot;,&quot;issue&quot;:&quot;1&quot;,&quot;volume&quot;:&quot;2702&quot;},&quot;isTemporary&quot;:false}]},{&quot;citationID&quot;:&quot;MENDELEY_CITATION_cda78671-011b-4aeb-aac3-ce0bba0f2064&quot;,&quot;properties&quot;:{&quot;noteIndex&quot;:0},&quot;isEdited&quot;:false,&quot;manualOverride&quot;:{&quot;isManuallyOverridden&quot;:true,&quot;citeprocText&quot;:&quot;(Harrison et al., 2023)&quot;,&quot;manualOverrideText&quot;:&quot;Harrison et al., (2023)&quot;},&quot;citationTag&quot;:&quot;MENDELEY_CITATION_v3_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&quot;,&quot;citationItems&quot;:[{&quot;id&quot;:&quot;a0a8eeb4-3fa1-37f1-b144-17cba3633887&quot;,&quot;itemData&quot;:{&quot;type&quot;:&quot;article-journal&quot;,&quot;id&quot;:&quot;a0a8eeb4-3fa1-37f1-b144-17cba3633887&quot;,&quot;title&quot;:&quot;Isolated corona current monitoring using a compensated light-emitting diode as an unpowered sensor&quot;,&quot;author&quot;:[{&quot;family&quot;:&quot;Harrison&quot;,&quot;given&quot;:&quot;R. Giles&quot;,&quot;parse-names&quot;:false,&quot;dropping-particle&quot;:&quot;&quot;,&quot;non-dropping-particle&quot;:&quot;&quot;},{&quot;family&quot;:&quot;Escobar-Ruiz&quot;,&quot;given&quot;:&quot;Veronica&quot;,&quot;parse-names&quot;:false,&quot;dropping-particle&quot;:&quot;&quot;,&quot;non-dropping-particle&quot;:&quot;&quot;},{&quot;family&quot;:&quot;Nicoll&quot;,&quot;given&quot;:&quot;Keri A.&quot;,&quot;parse-names&quot;:false,&quot;dropping-particle&quot;:&quot;&quot;,&quot;non-dropping-particle&quot;:&quot;&quot;},{&quot;family&quot;:&quot;Ambaum&quot;,&quot;given&quot;:&quot;Maarten H.P.&quot;,&quot;parse-names&quot;:false,&quot;dropping-particle&quot;:&quot;&quot;,&quot;non-dropping-particle&quot;:&quot;&quot;}],&quot;container-title&quot;:&quot;Review of Scientific Instruments&quot;,&quot;DOI&quot;:&quot;10.1063/5.0170176&quot;,&quot;ISSN&quot;:&quot;10897623&quot;,&quot;issued&quot;:{&quot;date-parts&quot;:[[2023]]},&quot;abstract&quot;:&quot;Measurement of the emission current at a high voltage is necessary in monitoring ion production from a corona source, to provide independent confirmation of operation. The wide common mode range required is usually obtained through an isolated system, which requires isolated power to operate, adding complexity and volume. Passing the current through a light-emitting diode (LED) provides an alternative measurement method as the LED’s brightness can be used to signal the current’s magnitude. The forward voltage loss across the LED is negligible compared with the emitter voltage. Selection of a discrete LED for this task rather than using one within a standard integrated optocoupler package improves the low current sensitivity by two orders of magnitude. A high efficiency discrete infrared LED-photodiode pair is demonstrated to provide measurements of corona currents between 0.2 and 20 µA using a second LED-photodiode pair for analog linearity compensation. The inherent simplicity is well suited to new applications of ion emission in propulsion and weather modification.&quot;,&quot;issue&quot;:&quot;9&quot;,&quot;volume&quot;:&quot;94&quot;,&quot;container-title-short&quot;:&quot;&quot;},&quot;isTemporary&quot;:false}]}]"/>
    <we:property name="MENDELEY_CITATIONS_LOCALE_CODE" value="&quot;en-US&quot;"/>
    <we:property name="MENDELEY_CITATIONS_STYLE" value="{&quot;id&quot;:&quot;https://www.zotero.org/styles/copernicus-publications&quot;,&quot;title&quot;:&quot;Copernicus Publication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5789-204F-402C-B054-BCBD28D9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Harrison</dc:creator>
  <cp:keywords/>
  <dc:description/>
  <cp:lastModifiedBy>Sophie Dorman</cp:lastModifiedBy>
  <cp:revision>5</cp:revision>
  <cp:lastPrinted>2022-02-14T17:35:00Z</cp:lastPrinted>
  <dcterms:created xsi:type="dcterms:W3CDTF">2024-07-10T14:54:00Z</dcterms:created>
  <dcterms:modified xsi:type="dcterms:W3CDTF">2024-10-14T13:44:00Z</dcterms:modified>
</cp:coreProperties>
</file>