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AAC99" w14:textId="77777777" w:rsidR="00CE345C" w:rsidRDefault="00CE345C" w:rsidP="002E76F8">
      <w:pPr>
        <w:jc w:val="both"/>
      </w:pPr>
      <w:bookmarkStart w:id="0" w:name="_GoBack"/>
      <w:bookmarkEnd w:id="0"/>
    </w:p>
    <w:p w14:paraId="4EFFEF39" w14:textId="77777777" w:rsidR="00CE345C" w:rsidRDefault="00CE345C" w:rsidP="00CE345C">
      <w:pPr>
        <w:jc w:val="both"/>
      </w:pPr>
      <w:r>
        <w:t>1. PROJECT</w:t>
      </w:r>
    </w:p>
    <w:p w14:paraId="4B894F13" w14:textId="77777777" w:rsidR="00CE345C" w:rsidRDefault="00CE345C" w:rsidP="00CE345C">
      <w:pPr>
        <w:jc w:val="both"/>
      </w:pPr>
      <w:r>
        <w:t>------------</w:t>
      </w:r>
    </w:p>
    <w:p w14:paraId="5A12E66E" w14:textId="065C580C" w:rsidR="003154B2" w:rsidRDefault="00CE345C" w:rsidP="00CE345C">
      <w:pPr>
        <w:jc w:val="both"/>
      </w:pPr>
      <w:r>
        <w:t xml:space="preserve">Title: </w:t>
      </w:r>
      <w:r w:rsidR="003154B2" w:rsidRPr="003154B2">
        <w:t xml:space="preserve">The physiological </w:t>
      </w:r>
      <w:r w:rsidR="00C73334">
        <w:t xml:space="preserve">and </w:t>
      </w:r>
      <w:r w:rsidR="00C73334">
        <w:rPr>
          <w:rFonts w:eastAsia="Times New Roman"/>
        </w:rPr>
        <w:t xml:space="preserve">psychological </w:t>
      </w:r>
      <w:r w:rsidR="003154B2" w:rsidRPr="003154B2">
        <w:t>effects of indoor environmental quality factors in determining a sustainable approach to future comme</w:t>
      </w:r>
      <w:r w:rsidR="003154B2">
        <w:t>rcial office design &amp; operation</w:t>
      </w:r>
    </w:p>
    <w:p w14:paraId="2A556D93" w14:textId="6C00377A" w:rsidR="0089227E" w:rsidRDefault="00F55E7C" w:rsidP="00CE345C">
      <w:pPr>
        <w:jc w:val="both"/>
        <w:rPr>
          <w:lang w:eastAsia="zh-CN"/>
        </w:rPr>
      </w:pPr>
      <w:r w:rsidRPr="00C73334">
        <w:rPr>
          <w:lang w:eastAsia="zh-CN"/>
        </w:rPr>
        <w:t>Gary Middlehurst</w:t>
      </w:r>
      <w:r>
        <w:rPr>
          <w:lang w:eastAsia="zh-CN"/>
        </w:rPr>
        <w:t xml:space="preserve">, </w:t>
      </w:r>
      <w:proofErr w:type="spellStart"/>
      <w:r w:rsidR="0089227E">
        <w:rPr>
          <w:lang w:eastAsia="zh-CN"/>
        </w:rPr>
        <w:t>EngD</w:t>
      </w:r>
      <w:proofErr w:type="spellEnd"/>
      <w:r w:rsidR="0089227E">
        <w:rPr>
          <w:lang w:eastAsia="zh-CN"/>
        </w:rPr>
        <w:t xml:space="preserve">, University of Reading, </w:t>
      </w:r>
      <w:r w:rsidR="001711DB">
        <w:rPr>
          <w:rFonts w:eastAsia="Times New Roman"/>
          <w:b/>
          <w:bCs/>
        </w:rPr>
        <w:t>Oct 2012-</w:t>
      </w:r>
    </w:p>
    <w:p w14:paraId="7D91F59F" w14:textId="428E74C3" w:rsidR="005567AB" w:rsidRPr="00EE35B2" w:rsidRDefault="005567AB" w:rsidP="005567AB">
      <w:pPr>
        <w:jc w:val="both"/>
        <w:rPr>
          <w:lang w:eastAsia="zh-CN"/>
        </w:rPr>
      </w:pPr>
      <w:r w:rsidRPr="00EE35B2">
        <w:rPr>
          <w:lang w:eastAsia="zh-CN"/>
        </w:rPr>
        <w:t xml:space="preserve">Funding: </w:t>
      </w:r>
      <w:r>
        <w:rPr>
          <w:lang w:eastAsia="zh-CN"/>
        </w:rPr>
        <w:t xml:space="preserve">UK </w:t>
      </w:r>
      <w:r w:rsidRPr="00EE35B2">
        <w:rPr>
          <w:lang w:eastAsia="zh-CN"/>
        </w:rPr>
        <w:t xml:space="preserve">ESPRC Engineering Doctor Training Grant </w:t>
      </w:r>
      <w:r>
        <w:rPr>
          <w:lang w:eastAsia="zh-CN"/>
        </w:rPr>
        <w:t>(</w:t>
      </w:r>
      <w:r w:rsidRPr="00EE35B2">
        <w:rPr>
          <w:lang w:eastAsia="zh-CN"/>
        </w:rPr>
        <w:t>EP/G037787/1</w:t>
      </w:r>
      <w:r>
        <w:rPr>
          <w:lang w:eastAsia="zh-CN"/>
        </w:rPr>
        <w:t>)</w:t>
      </w:r>
      <w:r w:rsidRPr="00EE35B2">
        <w:rPr>
          <w:lang w:eastAsia="zh-CN"/>
        </w:rPr>
        <w:t xml:space="preserve"> </w:t>
      </w:r>
    </w:p>
    <w:p w14:paraId="36216898" w14:textId="77777777" w:rsidR="00581104" w:rsidRDefault="00581104" w:rsidP="00CE345C">
      <w:pPr>
        <w:jc w:val="both"/>
      </w:pPr>
    </w:p>
    <w:p w14:paraId="2E33C0FC" w14:textId="77777777" w:rsidR="00CE345C" w:rsidRDefault="00CE345C" w:rsidP="00CE345C">
      <w:pPr>
        <w:jc w:val="both"/>
      </w:pPr>
      <w:r>
        <w:t>2. DATASET</w:t>
      </w:r>
    </w:p>
    <w:p w14:paraId="127F5CCA" w14:textId="77777777" w:rsidR="00CE345C" w:rsidRDefault="00CE345C" w:rsidP="00CE345C">
      <w:pPr>
        <w:jc w:val="both"/>
      </w:pPr>
      <w:r>
        <w:t>------------</w:t>
      </w:r>
    </w:p>
    <w:p w14:paraId="3B1771AC" w14:textId="77777777" w:rsidR="00CE345C" w:rsidRDefault="00CE345C" w:rsidP="00CE345C">
      <w:pPr>
        <w:jc w:val="both"/>
      </w:pPr>
      <w:r>
        <w:t>Title: Questionnaire survey results of respondents in four office buildings for Post-Occupancy Evaluation</w:t>
      </w:r>
    </w:p>
    <w:p w14:paraId="23E343D7" w14:textId="6547709D" w:rsidR="005220C0" w:rsidRDefault="00CE345C" w:rsidP="00CE345C">
      <w:pPr>
        <w:jc w:val="both"/>
      </w:pPr>
      <w:r>
        <w:t xml:space="preserve">Description: </w:t>
      </w:r>
      <w:r w:rsidR="0031489E">
        <w:t xml:space="preserve">This </w:t>
      </w:r>
      <w:r>
        <w:t>dataset record</w:t>
      </w:r>
      <w:r w:rsidR="00FD3FC1">
        <w:t>s</w:t>
      </w:r>
      <w:r>
        <w:t xml:space="preserve"> the questionnaire survey results of </w:t>
      </w:r>
      <w:r w:rsidR="00BE3B65">
        <w:t xml:space="preserve">post-occupancy evaluations conducted with occupants of four office </w:t>
      </w:r>
      <w:r w:rsidR="003444FE">
        <w:t>buildings in the United Kingdom according to their subjective sensations.</w:t>
      </w:r>
      <w:r w:rsidR="0031489E">
        <w:t xml:space="preserve"> </w:t>
      </w:r>
    </w:p>
    <w:p w14:paraId="6036FC24" w14:textId="60AE63FF" w:rsidR="00CE345C" w:rsidRDefault="00CE345C" w:rsidP="00CE345C">
      <w:pPr>
        <w:jc w:val="both"/>
      </w:pPr>
      <w:r>
        <w:t xml:space="preserve">For each building, three groups of main influential factors (Indoor Environment Quality, Occupants' Performance and Workplace Quality) were surveyed and a separate data file was created. The data </w:t>
      </w:r>
      <w:r w:rsidR="005D4A05">
        <w:t xml:space="preserve">can </w:t>
      </w:r>
      <w:r>
        <w:t xml:space="preserve">be used for building post-occupancy evaluation based on </w:t>
      </w:r>
      <w:r w:rsidR="005D4A05">
        <w:t xml:space="preserve">an </w:t>
      </w:r>
      <w:r>
        <w:t xml:space="preserve">analysis method such as </w:t>
      </w:r>
      <w:r w:rsidR="005D4A05">
        <w:t xml:space="preserve">the </w:t>
      </w:r>
      <w:r>
        <w:t>Analytic Hierarchy Process.</w:t>
      </w:r>
    </w:p>
    <w:p w14:paraId="4F645236" w14:textId="77777777" w:rsidR="00CE345C" w:rsidRDefault="00CE345C" w:rsidP="00CE345C">
      <w:pPr>
        <w:jc w:val="both"/>
      </w:pPr>
      <w:r>
        <w:t>Publication Year: 2018</w:t>
      </w:r>
    </w:p>
    <w:p w14:paraId="56B2C964" w14:textId="47EEF632" w:rsidR="00CE345C" w:rsidRDefault="00CE345C" w:rsidP="00CE345C">
      <w:pPr>
        <w:jc w:val="both"/>
      </w:pPr>
      <w:r>
        <w:t xml:space="preserve">Creators: </w:t>
      </w:r>
      <w:r w:rsidR="0089227E" w:rsidRPr="00C73334">
        <w:rPr>
          <w:lang w:eastAsia="zh-CN"/>
        </w:rPr>
        <w:t>Gary Middlehurst</w:t>
      </w:r>
      <w:r w:rsidR="0089227E" w:rsidDel="0089227E">
        <w:t xml:space="preserve"> </w:t>
      </w:r>
    </w:p>
    <w:p w14:paraId="23E4F120" w14:textId="0524EC25" w:rsidR="00CE345C" w:rsidRDefault="00CE345C" w:rsidP="00CE345C">
      <w:pPr>
        <w:jc w:val="both"/>
      </w:pPr>
      <w:r>
        <w:t>Organisations: University of Reading</w:t>
      </w:r>
    </w:p>
    <w:p w14:paraId="21030C67" w14:textId="15C212C8" w:rsidR="00CE345C" w:rsidRDefault="00CE345C" w:rsidP="00CE345C">
      <w:pPr>
        <w:jc w:val="both"/>
      </w:pPr>
      <w:r>
        <w:t xml:space="preserve">Rights-holder(s): </w:t>
      </w:r>
      <w:r w:rsidR="0064241C" w:rsidRPr="00C73334">
        <w:rPr>
          <w:lang w:eastAsia="zh-CN"/>
        </w:rPr>
        <w:t>Gary Middlehurst</w:t>
      </w:r>
    </w:p>
    <w:p w14:paraId="1B5008EC" w14:textId="77777777" w:rsidR="00CE345C" w:rsidRDefault="00CE345C" w:rsidP="00CE345C">
      <w:pPr>
        <w:jc w:val="both"/>
      </w:pPr>
    </w:p>
    <w:p w14:paraId="68730366" w14:textId="77777777" w:rsidR="00CE345C" w:rsidRDefault="00CE345C" w:rsidP="00CE345C">
      <w:pPr>
        <w:jc w:val="both"/>
      </w:pPr>
      <w:r>
        <w:t>3. TERMS OF USE</w:t>
      </w:r>
    </w:p>
    <w:p w14:paraId="1F564CB4" w14:textId="77777777" w:rsidR="00CE345C" w:rsidRDefault="00CE345C" w:rsidP="00CE345C">
      <w:pPr>
        <w:jc w:val="both"/>
      </w:pPr>
      <w:r>
        <w:t>-----------------</w:t>
      </w:r>
    </w:p>
    <w:p w14:paraId="4CC95767" w14:textId="1CF7C32B" w:rsidR="00CE345C" w:rsidRDefault="00CE345C" w:rsidP="00CE345C">
      <w:pPr>
        <w:jc w:val="both"/>
      </w:pPr>
      <w:r>
        <w:t xml:space="preserve">Copyright </w:t>
      </w:r>
      <w:r w:rsidR="0064241C" w:rsidRPr="00C73334">
        <w:rPr>
          <w:lang w:eastAsia="zh-CN"/>
        </w:rPr>
        <w:t>Gary Middlehurst</w:t>
      </w:r>
      <w:r>
        <w:t>. This dataset is licensed under a Creative Commons Attribution 4.0 International Licence: https://creativecommons.org/licenses/by/4.0/.</w:t>
      </w:r>
    </w:p>
    <w:p w14:paraId="7FA8E7F7" w14:textId="77777777" w:rsidR="00CE345C" w:rsidRDefault="00CE345C" w:rsidP="00CE345C">
      <w:pPr>
        <w:jc w:val="both"/>
      </w:pPr>
    </w:p>
    <w:p w14:paraId="0DD7DF47" w14:textId="77777777" w:rsidR="00CE345C" w:rsidRDefault="00CE345C" w:rsidP="00CE345C">
      <w:pPr>
        <w:jc w:val="both"/>
      </w:pPr>
      <w:r>
        <w:t>4. CONTENTS</w:t>
      </w:r>
    </w:p>
    <w:p w14:paraId="2D9D53AD" w14:textId="77777777" w:rsidR="00CE345C" w:rsidRDefault="00CE345C" w:rsidP="00CE345C">
      <w:pPr>
        <w:jc w:val="both"/>
      </w:pPr>
      <w:r>
        <w:t>------------</w:t>
      </w:r>
    </w:p>
    <w:p w14:paraId="079FE61F" w14:textId="77777777" w:rsidR="00CE345C" w:rsidRDefault="00CE345C" w:rsidP="00CE345C">
      <w:pPr>
        <w:jc w:val="both"/>
      </w:pPr>
      <w:r>
        <w:t>File listing</w:t>
      </w:r>
    </w:p>
    <w:p w14:paraId="1C4BF7AC" w14:textId="77777777" w:rsidR="00CE345C" w:rsidRDefault="00CE345C" w:rsidP="00CE345C">
      <w:pPr>
        <w:jc w:val="both"/>
      </w:pPr>
    </w:p>
    <w:p w14:paraId="2969551B" w14:textId="7483F8D1" w:rsidR="00CE345C" w:rsidRDefault="006B53BA" w:rsidP="00CE345C">
      <w:pPr>
        <w:jc w:val="both"/>
      </w:pPr>
      <w:r w:rsidRPr="006B53BA">
        <w:lastRenderedPageBreak/>
        <w:t>AHP_Survey_Responses_FP_Summary</w:t>
      </w:r>
      <w:r w:rsidR="00CE345C">
        <w:t xml:space="preserve">.xlsx </w:t>
      </w:r>
      <w:proofErr w:type="gramStart"/>
      <w:r w:rsidR="00CE345C">
        <w:t>This</w:t>
      </w:r>
      <w:proofErr w:type="gramEnd"/>
      <w:r w:rsidR="00CE345C">
        <w:t xml:space="preserve"> file recorded survey results of 8 respondents in the building </w:t>
      </w:r>
      <w:r w:rsidR="00D700F9">
        <w:t>'FP'</w:t>
      </w:r>
      <w:r w:rsidR="00CE345C">
        <w:t>.</w:t>
      </w:r>
    </w:p>
    <w:p w14:paraId="48F2BB8F" w14:textId="05ED5EAB" w:rsidR="00CE345C" w:rsidRDefault="00406968" w:rsidP="00CE345C">
      <w:pPr>
        <w:jc w:val="both"/>
      </w:pPr>
      <w:r w:rsidRPr="00406968">
        <w:t>AHP_Survey_Responses_BS_Summary</w:t>
      </w:r>
      <w:r w:rsidR="00CE345C">
        <w:t xml:space="preserve">.xlsx </w:t>
      </w:r>
      <w:proofErr w:type="gramStart"/>
      <w:r w:rsidR="00CE345C">
        <w:t>This</w:t>
      </w:r>
      <w:proofErr w:type="gramEnd"/>
      <w:r w:rsidR="00CE345C">
        <w:t xml:space="preserve"> file recorded survey results of 8 respondents in the building </w:t>
      </w:r>
      <w:r w:rsidR="00D700F9">
        <w:t>'BS'</w:t>
      </w:r>
      <w:r w:rsidR="00CE345C">
        <w:t>.</w:t>
      </w:r>
    </w:p>
    <w:p w14:paraId="2312331E" w14:textId="3026B441" w:rsidR="00CE345C" w:rsidRDefault="00017B0D" w:rsidP="00CE345C">
      <w:pPr>
        <w:jc w:val="both"/>
      </w:pPr>
      <w:r w:rsidRPr="00017B0D">
        <w:t>AHP_Survey_Responses_HP_Summary</w:t>
      </w:r>
      <w:r w:rsidR="00CE345C">
        <w:t xml:space="preserve">.xlsx </w:t>
      </w:r>
      <w:proofErr w:type="gramStart"/>
      <w:r w:rsidR="00CE345C">
        <w:t>This</w:t>
      </w:r>
      <w:proofErr w:type="gramEnd"/>
      <w:r w:rsidR="00CE345C">
        <w:t xml:space="preserve"> file recorded survey results of 6 respondents in the building </w:t>
      </w:r>
      <w:r w:rsidR="00D700F9">
        <w:t>'HP'</w:t>
      </w:r>
      <w:r w:rsidR="00CE345C">
        <w:t>.</w:t>
      </w:r>
    </w:p>
    <w:p w14:paraId="0C3FDB65" w14:textId="79F8E354" w:rsidR="00CE345C" w:rsidRDefault="00D700F9" w:rsidP="00CE345C">
      <w:pPr>
        <w:jc w:val="both"/>
      </w:pPr>
      <w:r w:rsidRPr="00D700F9">
        <w:t>AHP_Survey_Responses_VE_Summary</w:t>
      </w:r>
      <w:r w:rsidR="00CE345C">
        <w:t xml:space="preserve">.xlsx </w:t>
      </w:r>
      <w:proofErr w:type="gramStart"/>
      <w:r w:rsidR="00CE345C">
        <w:t>This</w:t>
      </w:r>
      <w:proofErr w:type="gramEnd"/>
      <w:r w:rsidR="00CE345C">
        <w:t xml:space="preserve"> file recorded survey results of 5 respondents in the building </w:t>
      </w:r>
      <w:r>
        <w:t>'VE'</w:t>
      </w:r>
      <w:r w:rsidR="00CE345C">
        <w:t>.</w:t>
      </w:r>
    </w:p>
    <w:p w14:paraId="612E3798" w14:textId="698D08DA" w:rsidR="00CE345C" w:rsidRDefault="00CE345C" w:rsidP="00CE345C">
      <w:pPr>
        <w:jc w:val="both"/>
      </w:pPr>
      <w:r>
        <w:t>As described above, each file represents the questionnaire survey results of a specified building considering three groups of main influential factors, the Indoor Environment Quality (IEQ) factors, the Occupants' Performance (OP) factors and the Workplace Quality (WQ) factors.</w:t>
      </w:r>
    </w:p>
    <w:p w14:paraId="4517BA7B" w14:textId="77777777" w:rsidR="00CE345C" w:rsidRDefault="00CE345C" w:rsidP="00CE345C">
      <w:pPr>
        <w:jc w:val="both"/>
      </w:pPr>
    </w:p>
    <w:p w14:paraId="3A59C89E" w14:textId="77777777" w:rsidR="00CE345C" w:rsidRDefault="00CE345C" w:rsidP="00CE345C">
      <w:pPr>
        <w:jc w:val="both"/>
      </w:pPr>
      <w:r>
        <w:t>5. METHOD and PROCESSING</w:t>
      </w:r>
    </w:p>
    <w:p w14:paraId="21721743" w14:textId="77777777" w:rsidR="00CE345C" w:rsidRDefault="00CE345C" w:rsidP="00CE345C">
      <w:pPr>
        <w:jc w:val="both"/>
      </w:pPr>
      <w:r>
        <w:t>--------------------------</w:t>
      </w:r>
    </w:p>
    <w:p w14:paraId="7CDA4FC1" w14:textId="7CA0551C" w:rsidR="00CE345C" w:rsidRDefault="00CE345C" w:rsidP="00CE345C">
      <w:pPr>
        <w:jc w:val="both"/>
      </w:pPr>
      <w:r>
        <w:t xml:space="preserve">The 9-point Likert rating scale was employed in the survey in order </w:t>
      </w:r>
      <w:r w:rsidR="00FD3FC1">
        <w:t xml:space="preserve">to </w:t>
      </w:r>
      <w:r>
        <w:t xml:space="preserve">assess the significance levels between two different determinants relating to Post-Occupancy Evaluation on the basis of </w:t>
      </w:r>
      <w:r w:rsidR="00FD3FC1">
        <w:t xml:space="preserve">the </w:t>
      </w:r>
      <w:r>
        <w:t xml:space="preserve">Analytic Hierarchy Process. </w:t>
      </w:r>
    </w:p>
    <w:p w14:paraId="5E328EE8" w14:textId="77777777" w:rsidR="00CE345C" w:rsidRDefault="00CE345C" w:rsidP="00CE345C">
      <w:pPr>
        <w:jc w:val="both"/>
      </w:pPr>
      <w:r>
        <w:t>For more information about the 9-point Likert scale, please refer to the references in the following:</w:t>
      </w:r>
    </w:p>
    <w:p w14:paraId="54A1346B" w14:textId="737FCF77" w:rsidR="00CE345C" w:rsidRDefault="00CE345C" w:rsidP="00CE345C">
      <w:pPr>
        <w:jc w:val="both"/>
      </w:pPr>
      <w:r>
        <w:t xml:space="preserve"> (a) </w:t>
      </w:r>
      <w:proofErr w:type="spellStart"/>
      <w:r>
        <w:t>Saaty</w:t>
      </w:r>
      <w:proofErr w:type="spellEnd"/>
      <w:r>
        <w:t>, T. L. 2008. “Decision making with the analytic hierarchy process.” International journal of services sciences 1: 83–98.</w:t>
      </w:r>
    </w:p>
    <w:p w14:paraId="4764DA6B" w14:textId="77777777" w:rsidR="00CE345C" w:rsidRDefault="00CE345C" w:rsidP="00CE345C">
      <w:pPr>
        <w:jc w:val="both"/>
      </w:pPr>
      <w:r>
        <w:t xml:space="preserve"> (b) </w:t>
      </w:r>
      <w:proofErr w:type="spellStart"/>
      <w:r>
        <w:t>Srdevic</w:t>
      </w:r>
      <w:proofErr w:type="spellEnd"/>
      <w:r>
        <w:t xml:space="preserve">, Z., </w:t>
      </w:r>
      <w:proofErr w:type="spellStart"/>
      <w:r>
        <w:t>Blagojevic</w:t>
      </w:r>
      <w:proofErr w:type="spellEnd"/>
      <w:r>
        <w:t xml:space="preserve">, B. and </w:t>
      </w:r>
      <w:proofErr w:type="spellStart"/>
      <w:r>
        <w:t>Srdevic</w:t>
      </w:r>
      <w:proofErr w:type="spellEnd"/>
      <w:r>
        <w:t>, B. 2011. “AHP based group decision making in ranking loan applicants for purchasing irrigation equipment: a case study.” Bulgarian Journal of Agricultural Science 17: 531–543.</w:t>
      </w:r>
    </w:p>
    <w:p w14:paraId="7CAC3974" w14:textId="06C321D8" w:rsidR="00CE345C" w:rsidRDefault="00CE345C" w:rsidP="00CE345C">
      <w:pPr>
        <w:jc w:val="both"/>
      </w:pPr>
      <w:r>
        <w:t xml:space="preserve">In addition, the data was </w:t>
      </w:r>
      <w:r w:rsidR="00FD3FC1">
        <w:t xml:space="preserve">used to </w:t>
      </w:r>
      <w:r>
        <w:t>prepar</w:t>
      </w:r>
      <w:r w:rsidR="00FD3FC1">
        <w:t>e</w:t>
      </w:r>
      <w:r>
        <w:t xml:space="preserve"> a journal paper </w:t>
      </w:r>
      <w:r w:rsidR="00FD3FC1">
        <w:t xml:space="preserve">for </w:t>
      </w:r>
      <w:r>
        <w:t>submi</w:t>
      </w:r>
      <w:r w:rsidR="00FD3FC1">
        <w:t>ssion</w:t>
      </w:r>
      <w:r>
        <w:t xml:space="preserve"> to the Intelligent Building International journal (</w:t>
      </w:r>
      <w:r w:rsidR="00D80812">
        <w:t>i</w:t>
      </w:r>
      <w:r>
        <w:t xml:space="preserve">n preparation). More information </w:t>
      </w:r>
      <w:r w:rsidR="00FD3FC1">
        <w:t xml:space="preserve">can </w:t>
      </w:r>
      <w:r>
        <w:t xml:space="preserve">be found in the article once it </w:t>
      </w:r>
      <w:r w:rsidR="00FD3FC1">
        <w:t>is published</w:t>
      </w:r>
      <w:r>
        <w:t>.</w:t>
      </w:r>
    </w:p>
    <w:sectPr w:rsidR="00CE3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C7"/>
    <w:rsid w:val="00017B0D"/>
    <w:rsid w:val="000A2A7E"/>
    <w:rsid w:val="000D7BE9"/>
    <w:rsid w:val="0011434C"/>
    <w:rsid w:val="00132783"/>
    <w:rsid w:val="00156273"/>
    <w:rsid w:val="001711DB"/>
    <w:rsid w:val="001D129A"/>
    <w:rsid w:val="001F465E"/>
    <w:rsid w:val="00204CC2"/>
    <w:rsid w:val="00235E12"/>
    <w:rsid w:val="002601F8"/>
    <w:rsid w:val="002977C8"/>
    <w:rsid w:val="002A1F37"/>
    <w:rsid w:val="002E2D66"/>
    <w:rsid w:val="002E76F8"/>
    <w:rsid w:val="0031489E"/>
    <w:rsid w:val="003154B2"/>
    <w:rsid w:val="003444FE"/>
    <w:rsid w:val="00351D60"/>
    <w:rsid w:val="003532F0"/>
    <w:rsid w:val="00406968"/>
    <w:rsid w:val="004718BC"/>
    <w:rsid w:val="004A14D2"/>
    <w:rsid w:val="004A788C"/>
    <w:rsid w:val="004C49E8"/>
    <w:rsid w:val="004E1ECD"/>
    <w:rsid w:val="004E4DD4"/>
    <w:rsid w:val="005220C0"/>
    <w:rsid w:val="0052490B"/>
    <w:rsid w:val="005567AB"/>
    <w:rsid w:val="00573892"/>
    <w:rsid w:val="00581104"/>
    <w:rsid w:val="005A0263"/>
    <w:rsid w:val="005D4A05"/>
    <w:rsid w:val="005E0A61"/>
    <w:rsid w:val="005E776B"/>
    <w:rsid w:val="0064241C"/>
    <w:rsid w:val="006A39AC"/>
    <w:rsid w:val="006B53BA"/>
    <w:rsid w:val="006D714C"/>
    <w:rsid w:val="006F17DD"/>
    <w:rsid w:val="00782A7E"/>
    <w:rsid w:val="007F272C"/>
    <w:rsid w:val="00802768"/>
    <w:rsid w:val="00805F18"/>
    <w:rsid w:val="0089227E"/>
    <w:rsid w:val="008D115A"/>
    <w:rsid w:val="008F39EB"/>
    <w:rsid w:val="00922F9F"/>
    <w:rsid w:val="00927E8E"/>
    <w:rsid w:val="00940F61"/>
    <w:rsid w:val="00943584"/>
    <w:rsid w:val="009825AA"/>
    <w:rsid w:val="0098523A"/>
    <w:rsid w:val="00985B91"/>
    <w:rsid w:val="00995F1D"/>
    <w:rsid w:val="009B166F"/>
    <w:rsid w:val="009C136E"/>
    <w:rsid w:val="00A11008"/>
    <w:rsid w:val="00A13E98"/>
    <w:rsid w:val="00A53B65"/>
    <w:rsid w:val="00A71481"/>
    <w:rsid w:val="00AC4C92"/>
    <w:rsid w:val="00AC79F9"/>
    <w:rsid w:val="00AE4542"/>
    <w:rsid w:val="00B71B8C"/>
    <w:rsid w:val="00B85844"/>
    <w:rsid w:val="00B91003"/>
    <w:rsid w:val="00BE3B65"/>
    <w:rsid w:val="00C06120"/>
    <w:rsid w:val="00C34224"/>
    <w:rsid w:val="00C73334"/>
    <w:rsid w:val="00C90531"/>
    <w:rsid w:val="00C9764A"/>
    <w:rsid w:val="00CD0077"/>
    <w:rsid w:val="00CD7D45"/>
    <w:rsid w:val="00CE345C"/>
    <w:rsid w:val="00D22E40"/>
    <w:rsid w:val="00D230C1"/>
    <w:rsid w:val="00D700F9"/>
    <w:rsid w:val="00D80812"/>
    <w:rsid w:val="00E13F87"/>
    <w:rsid w:val="00E517C7"/>
    <w:rsid w:val="00E659E1"/>
    <w:rsid w:val="00EC69F6"/>
    <w:rsid w:val="00ED33DC"/>
    <w:rsid w:val="00EE35B2"/>
    <w:rsid w:val="00EE7D9F"/>
    <w:rsid w:val="00F55E7C"/>
    <w:rsid w:val="00F57355"/>
    <w:rsid w:val="00F834CC"/>
    <w:rsid w:val="00F83534"/>
    <w:rsid w:val="00FB0FA3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9B54"/>
  <w15:chartTrackingRefBased/>
  <w15:docId w15:val="{84FC082B-118B-40C0-ABC9-677CF87A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2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6F8"/>
    <w:rPr>
      <w:strike w:val="0"/>
      <w:dstrike w:val="0"/>
      <w:color w:val="1A0DA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27E8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92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7B74-C681-4339-A761-B8C8D5FD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Darby</dc:creator>
  <cp:keywords/>
  <dc:description/>
  <cp:lastModifiedBy>Robert Darby</cp:lastModifiedBy>
  <cp:revision>2</cp:revision>
  <cp:lastPrinted>2016-12-19T15:41:00Z</cp:lastPrinted>
  <dcterms:created xsi:type="dcterms:W3CDTF">2018-05-24T10:26:00Z</dcterms:created>
  <dcterms:modified xsi:type="dcterms:W3CDTF">2018-05-24T10:26:00Z</dcterms:modified>
</cp:coreProperties>
</file>