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EFC41" w14:textId="77777777" w:rsidR="002479AF" w:rsidRPr="00FA2FC1" w:rsidRDefault="002479AF" w:rsidP="002479AF">
      <w:pPr>
        <w:jc w:val="center"/>
        <w:rPr>
          <w:rFonts w:ascii="Times" w:hAnsi="Times"/>
          <w:b/>
          <w:lang w:val="en-US"/>
        </w:rPr>
      </w:pPr>
    </w:p>
    <w:p w14:paraId="7E05A32E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1. ABOUT THE DATASET</w:t>
      </w:r>
    </w:p>
    <w:p w14:paraId="39521AA4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------------</w:t>
      </w:r>
    </w:p>
    <w:p w14:paraId="1DD4D408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08D6F134" w14:textId="705C1324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Title:</w:t>
      </w: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ItalianWoolf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</w:t>
      </w:r>
      <w:r w:rsidR="00D77B82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Project: 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Schools Workshops </w:t>
      </w:r>
    </w:p>
    <w:p w14:paraId="38F01781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6DC291DE" w14:textId="47E295B6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Creator(s): 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Elisa Bolchi</w:t>
      </w:r>
    </w:p>
    <w:p w14:paraId="5C62E1F7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5883A55C" w14:textId="028C3205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proofErr w:type="spellStart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Organisation</w:t>
      </w:r>
      <w:proofErr w:type="spellEnd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(s): University of Reading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, UK.</w:t>
      </w:r>
    </w:p>
    <w:p w14:paraId="4D6B9216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32D043C3" w14:textId="3B673C9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Rights-holder(s):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University of Reading, UK.</w:t>
      </w:r>
    </w:p>
    <w:p w14:paraId="7AC46DA6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5CAF6307" w14:textId="5767900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Publication Year: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2021</w:t>
      </w:r>
    </w:p>
    <w:p w14:paraId="4F76E8C5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4E3FB9DF" w14:textId="77777777" w:rsid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Description:</w:t>
      </w:r>
    </w:p>
    <w:p w14:paraId="0013D783" w14:textId="7DCA6D69" w:rsid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</w:t>
      </w:r>
    </w:p>
    <w:p w14:paraId="4743B95C" w14:textId="5206BB53" w:rsidR="00DD0A8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This </w:t>
      </w:r>
      <w:r w:rsidR="000857BD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d</w:t>
      </w: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ataset is part of the outputs of the research project </w:t>
      </w:r>
      <w:r w:rsidRPr="00604EE9">
        <w:rPr>
          <w:rFonts w:ascii="Courier New" w:hAnsi="Courier New" w:cs="Courier New"/>
          <w:i/>
          <w:color w:val="000000"/>
          <w:sz w:val="20"/>
          <w:szCs w:val="20"/>
          <w:lang w:val="en-US" w:eastAsia="it-IT"/>
        </w:rPr>
        <w:t xml:space="preserve">Virginia Woolf and Italian Readers </w:t>
      </w: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funded from the European Union’s Horizon 2020 research and innovation </w:t>
      </w:r>
      <w:proofErr w:type="spellStart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programme</w:t>
      </w:r>
      <w:proofErr w:type="spellEnd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under the Marie </w:t>
      </w:r>
      <w:proofErr w:type="spellStart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Skłodowska</w:t>
      </w:r>
      <w:proofErr w:type="spellEnd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-Curie grant agreement No 838658.</w:t>
      </w:r>
    </w:p>
    <w:p w14:paraId="5ECF0248" w14:textId="5489D881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</w:t>
      </w:r>
    </w:p>
    <w:p w14:paraId="46976111" w14:textId="33A204CB" w:rsid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The </w:t>
      </w:r>
      <w:r w:rsidR="000857BD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d</w:t>
      </w: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ataset contains the data collected from workshops addressed to college students and teachers in collaboration, respectively, with </w:t>
      </w:r>
      <w:proofErr w:type="spellStart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Istituto</w:t>
      </w:r>
      <w:proofErr w:type="spellEnd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Salesiani</w:t>
      </w:r>
      <w:proofErr w:type="spellEnd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, Milan, </w:t>
      </w:r>
      <w:proofErr w:type="spellStart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Istituto</w:t>
      </w:r>
      <w:proofErr w:type="spellEnd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Erasmo da R</w:t>
      </w:r>
      <w:r w:rsidR="00B74344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otterdam, Sesto San Giovanni (Milan</w:t>
      </w: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) and </w:t>
      </w:r>
      <w:proofErr w:type="spellStart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Istituto</w:t>
      </w:r>
      <w:proofErr w:type="spellEnd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Alcide</w:t>
      </w:r>
      <w:proofErr w:type="spellEnd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De </w:t>
      </w:r>
      <w:proofErr w:type="spellStart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Gasperi</w:t>
      </w:r>
      <w:proofErr w:type="spellEnd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Borgo</w:t>
      </w:r>
      <w:proofErr w:type="spellEnd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Valsugana</w:t>
      </w:r>
      <w:proofErr w:type="spellEnd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(T</w:t>
      </w:r>
      <w:r w:rsidR="00B74344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rento</w:t>
      </w: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). The workshops focused on Point 5 of the U</w:t>
      </w:r>
      <w:r w:rsidR="000857BD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NESCO</w:t>
      </w: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Sustainable Development Goals: Gender equality, and involved the active participation of the students, who were asked to answer a short anonymous survey in the form of paper questionnaires (which became Google Modules when the workshops had to be made online because of </w:t>
      </w:r>
      <w:r w:rsidR="00D546D4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the </w:t>
      </w: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Covid-19 </w:t>
      </w:r>
      <w:r w:rsidR="00D546D4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p</w:t>
      </w: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andemic) consisting of 10 questions with self-anchoring scale answers, </w:t>
      </w:r>
      <w:r w:rsidR="00D546D4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designed </w:t>
      </w: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to test their perception of gender equality. </w:t>
      </w:r>
    </w:p>
    <w:p w14:paraId="62CE52FA" w14:textId="77777777" w:rsidR="00DD0A89" w:rsidRPr="00604EE9" w:rsidRDefault="00DD0A8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3873AC02" w14:textId="699EA9FF" w:rsid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The same questionnaires were handed out to the students before the workshop and after</w:t>
      </w:r>
      <w:r w:rsidR="00DD0A8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wards</w:t>
      </w: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. </w:t>
      </w:r>
    </w:p>
    <w:p w14:paraId="09934E89" w14:textId="77777777" w:rsidR="00DD0A89" w:rsidRPr="00604EE9" w:rsidRDefault="00DD0A8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1FCCB69E" w14:textId="3E2BF864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The purpose of the questionnaire was to understand if the students’ gender equality perceptions ha</w:t>
      </w:r>
      <w:r w:rsidR="00B16D4B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d</w:t>
      </w: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changed after the workshop and the reading of Virginia Woolf’s essays.</w:t>
      </w:r>
    </w:p>
    <w:p w14:paraId="0B869834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1CBA52F6" w14:textId="652EE7C4" w:rsidR="00D77B82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Cite as: 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Bolchi</w:t>
      </w:r>
      <w:r w:rsidR="00D77B82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Elisa (</w:t>
      </w:r>
      <w:r w:rsidR="00D77B82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April 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2021</w:t>
      </w: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): </w:t>
      </w:r>
      <w:proofErr w:type="spellStart"/>
      <w:r w:rsidRPr="00D77B82">
        <w:rPr>
          <w:rFonts w:ascii="Courier New" w:hAnsi="Courier New" w:cs="Courier New"/>
          <w:i/>
          <w:color w:val="000000"/>
          <w:sz w:val="20"/>
          <w:szCs w:val="20"/>
          <w:lang w:val="en-US" w:eastAsia="it-IT"/>
        </w:rPr>
        <w:t>ItalianWoolf</w:t>
      </w:r>
      <w:proofErr w:type="spellEnd"/>
      <w:r w:rsidR="00D77B82" w:rsidRPr="00D77B82">
        <w:rPr>
          <w:rFonts w:ascii="Courier New" w:hAnsi="Courier New" w:cs="Courier New"/>
          <w:i/>
          <w:color w:val="000000"/>
          <w:sz w:val="20"/>
          <w:szCs w:val="20"/>
          <w:lang w:val="en-US" w:eastAsia="it-IT"/>
        </w:rPr>
        <w:t xml:space="preserve"> </w:t>
      </w:r>
      <w:r w:rsidR="005632CE">
        <w:rPr>
          <w:rFonts w:ascii="Courier New" w:hAnsi="Courier New" w:cs="Courier New"/>
          <w:i/>
          <w:color w:val="000000"/>
          <w:sz w:val="20"/>
          <w:szCs w:val="20"/>
          <w:lang w:val="en-US" w:eastAsia="it-IT"/>
        </w:rPr>
        <w:t>p</w:t>
      </w:r>
      <w:r w:rsidR="00D77B82" w:rsidRPr="00D77B82">
        <w:rPr>
          <w:rFonts w:ascii="Courier New" w:hAnsi="Courier New" w:cs="Courier New"/>
          <w:i/>
          <w:color w:val="000000"/>
          <w:sz w:val="20"/>
          <w:szCs w:val="20"/>
          <w:lang w:val="en-US" w:eastAsia="it-IT"/>
        </w:rPr>
        <w:t xml:space="preserve">roject: </w:t>
      </w:r>
      <w:proofErr w:type="gramStart"/>
      <w:r w:rsidR="005632CE">
        <w:rPr>
          <w:rFonts w:ascii="Courier New" w:hAnsi="Courier New" w:cs="Courier New"/>
          <w:i/>
          <w:color w:val="000000"/>
          <w:sz w:val="20"/>
          <w:szCs w:val="20"/>
          <w:lang w:val="en-US" w:eastAsia="it-IT"/>
        </w:rPr>
        <w:t>s</w:t>
      </w:r>
      <w:r w:rsidR="00D77B82" w:rsidRPr="00D77B82">
        <w:rPr>
          <w:rFonts w:ascii="Courier New" w:hAnsi="Courier New" w:cs="Courier New"/>
          <w:i/>
          <w:color w:val="000000"/>
          <w:sz w:val="20"/>
          <w:szCs w:val="20"/>
          <w:lang w:val="en-US" w:eastAsia="it-IT"/>
        </w:rPr>
        <w:t>chools</w:t>
      </w:r>
      <w:proofErr w:type="gramEnd"/>
      <w:r w:rsidR="00D77B82" w:rsidRPr="00D77B82">
        <w:rPr>
          <w:rFonts w:ascii="Courier New" w:hAnsi="Courier New" w:cs="Courier New"/>
          <w:i/>
          <w:color w:val="000000"/>
          <w:sz w:val="20"/>
          <w:szCs w:val="20"/>
          <w:lang w:val="en-US" w:eastAsia="it-IT"/>
        </w:rPr>
        <w:t xml:space="preserve"> </w:t>
      </w:r>
      <w:r w:rsidR="005632CE">
        <w:rPr>
          <w:rFonts w:ascii="Courier New" w:hAnsi="Courier New" w:cs="Courier New"/>
          <w:i/>
          <w:color w:val="000000"/>
          <w:sz w:val="20"/>
          <w:szCs w:val="20"/>
          <w:lang w:val="en-US" w:eastAsia="it-IT"/>
        </w:rPr>
        <w:t>w</w:t>
      </w:r>
      <w:r w:rsidR="00D77B82" w:rsidRPr="00D77B82">
        <w:rPr>
          <w:rFonts w:ascii="Courier New" w:hAnsi="Courier New" w:cs="Courier New"/>
          <w:i/>
          <w:color w:val="000000"/>
          <w:sz w:val="20"/>
          <w:szCs w:val="20"/>
          <w:lang w:val="en-US" w:eastAsia="it-IT"/>
        </w:rPr>
        <w:t>orkshops</w:t>
      </w: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. University of Reading. Dataset. </w:t>
      </w:r>
      <w:r w:rsidR="00D77B82" w:rsidRPr="00D77B82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http://dx.doi.org/10.17864/1947.</w:t>
      </w:r>
      <w:r w:rsidR="00424E71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296.</w:t>
      </w:r>
      <w:r w:rsidR="00D77B82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</w:t>
      </w:r>
    </w:p>
    <w:p w14:paraId="271A2BD3" w14:textId="77777777" w:rsidR="00D77B82" w:rsidRDefault="00D77B82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104E9A83" w14:textId="53D99BC4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Related publication: </w:t>
      </w:r>
      <w:r w:rsidR="00D77B82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A</w:t>
      </w: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publication </w:t>
      </w:r>
      <w:r w:rsidR="00D77B82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by Elisa Bolchi </w:t>
      </w: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is in preparation at the time of deposit</w:t>
      </w:r>
      <w:r w:rsidR="00D77B82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and will be submitted to </w:t>
      </w:r>
      <w:r w:rsidR="00D77B82" w:rsidRPr="00D77B82">
        <w:rPr>
          <w:rFonts w:ascii="Courier New" w:hAnsi="Courier New" w:cs="Courier New"/>
          <w:i/>
          <w:color w:val="000000"/>
          <w:sz w:val="20"/>
          <w:szCs w:val="20"/>
          <w:lang w:val="en-US" w:eastAsia="it-IT"/>
        </w:rPr>
        <w:t>Journal of Gender Studies</w:t>
      </w:r>
      <w:r w:rsidR="00D77B82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.</w:t>
      </w:r>
    </w:p>
    <w:p w14:paraId="328A5E4B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015040C3" w14:textId="32A71F64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eastAsia="it-IT"/>
        </w:rPr>
        <w:t xml:space="preserve">Contact: </w:t>
      </w:r>
      <w:r w:rsidR="00D77B82" w:rsidRPr="00D77B82">
        <w:rPr>
          <w:rFonts w:ascii="Courier New" w:hAnsi="Courier New" w:cs="Courier New"/>
          <w:color w:val="000000"/>
          <w:sz w:val="20"/>
          <w:szCs w:val="20"/>
          <w:lang w:eastAsia="it-IT"/>
        </w:rPr>
        <w:t>Elisa Bolchi: e.bolchi@reading.ac.uk</w:t>
      </w:r>
    </w:p>
    <w:p w14:paraId="7ED12053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eastAsia="it-IT"/>
        </w:rPr>
      </w:pPr>
    </w:p>
    <w:p w14:paraId="37D205CB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eastAsia="it-IT"/>
        </w:rPr>
      </w:pPr>
    </w:p>
    <w:p w14:paraId="0F350282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2. TERMS OF USE</w:t>
      </w:r>
    </w:p>
    <w:p w14:paraId="7FADECD2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-----------------</w:t>
      </w:r>
    </w:p>
    <w:p w14:paraId="4E632BF3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4D99E643" w14:textId="6C2BE008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Copyright </w:t>
      </w:r>
      <w:r w:rsidR="00D77B82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2021 University of Reading</w:t>
      </w: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. This dataset is licensed under a Creative Commons Attribution 4.0 International </w:t>
      </w:r>
      <w:proofErr w:type="spellStart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Licence</w:t>
      </w:r>
      <w:proofErr w:type="spellEnd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: https://creati</w:t>
      </w:r>
      <w:r w:rsidR="00D77B82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vecommons.org/licenses/by/4.0/.</w:t>
      </w:r>
    </w:p>
    <w:p w14:paraId="24238224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014464D7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37DD43B4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3. PROJECT AND FUNDING INFORMATION</w:t>
      </w:r>
    </w:p>
    <w:p w14:paraId="3E7B21B0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------------</w:t>
      </w:r>
    </w:p>
    <w:p w14:paraId="14C84551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6217E8E0" w14:textId="4D66A6F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Title: </w:t>
      </w:r>
      <w:r w:rsid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Virginia Woolf and Italian Readers</w:t>
      </w:r>
    </w:p>
    <w:p w14:paraId="4A4DB8E9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22BB8CD3" w14:textId="71F66D2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lastRenderedPageBreak/>
        <w:t xml:space="preserve">Dates: </w:t>
      </w:r>
      <w:r w:rsid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1 September 2019 – 31 August 2021</w:t>
      </w:r>
    </w:p>
    <w:p w14:paraId="10164DC0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42B18316" w14:textId="77D2E872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Funding </w:t>
      </w:r>
      <w:proofErr w:type="spellStart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organisation</w:t>
      </w:r>
      <w:proofErr w:type="spellEnd"/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: </w:t>
      </w:r>
      <w:r w:rsidR="007E65EC"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European Union’s Horizon 2020 research and innovation </w:t>
      </w:r>
      <w:proofErr w:type="spellStart"/>
      <w:r w:rsidR="007E65EC"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programme</w:t>
      </w:r>
      <w:proofErr w:type="spellEnd"/>
    </w:p>
    <w:p w14:paraId="2EFEAFA5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7BA51FCF" w14:textId="1CCBBCBD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Grant no.:</w:t>
      </w:r>
      <w:r w:rsid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</w:t>
      </w:r>
      <w:r w:rsidR="007E65EC"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Marie </w:t>
      </w:r>
      <w:proofErr w:type="spellStart"/>
      <w:r w:rsidR="007E65EC"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Skłodowska</w:t>
      </w:r>
      <w:proofErr w:type="spellEnd"/>
      <w:r w:rsidR="007E65EC"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-Curie grant agreement No 838658</w:t>
      </w:r>
    </w:p>
    <w:p w14:paraId="6AD4FA84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079B9C8F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77D1BE23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4. CONTENTS</w:t>
      </w:r>
    </w:p>
    <w:p w14:paraId="44783AA7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------------</w:t>
      </w:r>
    </w:p>
    <w:p w14:paraId="536EEEE9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File listing</w:t>
      </w:r>
    </w:p>
    <w:p w14:paraId="61D03D1B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2AED6D02" w14:textId="79DE561C" w:rsidR="007E65EC" w:rsidRPr="007E65EC" w:rsidRDefault="007E65EC" w:rsidP="007E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The </w:t>
      </w:r>
      <w:r w:rsidR="000857BD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d</w:t>
      </w:r>
      <w:r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ataset is divided into 3 </w:t>
      </w:r>
      <w:r w:rsidR="009454FA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sub</w:t>
      </w:r>
      <w:r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sets</w:t>
      </w:r>
      <w:r w:rsidR="001040AF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corresponding to </w:t>
      </w:r>
      <w:r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the schools in which the workshops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were delivered</w:t>
      </w:r>
      <w:r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:</w:t>
      </w:r>
    </w:p>
    <w:p w14:paraId="717BB36D" w14:textId="77777777" w:rsidR="007E65EC" w:rsidRPr="007E65EC" w:rsidRDefault="007E65EC" w:rsidP="007E65E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Workshop_1_Salesiani</w:t>
      </w:r>
    </w:p>
    <w:p w14:paraId="319F444D" w14:textId="77777777" w:rsidR="007E65EC" w:rsidRPr="007E65EC" w:rsidRDefault="007E65EC" w:rsidP="007E65E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Workshop_2_Erasmo</w:t>
      </w:r>
    </w:p>
    <w:p w14:paraId="460C006F" w14:textId="29EF9E76" w:rsidR="007E65EC" w:rsidRPr="007E65EC" w:rsidRDefault="007E65EC" w:rsidP="007E65E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Workshop_3_</w:t>
      </w:r>
      <w:r w:rsidR="00EB102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DeGasperi</w:t>
      </w:r>
    </w:p>
    <w:p w14:paraId="55798095" w14:textId="77777777" w:rsidR="007E65EC" w:rsidRPr="007E65EC" w:rsidRDefault="007E65EC" w:rsidP="007E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3146C14D" w14:textId="1D439B11" w:rsidR="007E65EC" w:rsidRPr="007E65EC" w:rsidRDefault="007E65EC" w:rsidP="007E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Each </w:t>
      </w:r>
      <w:r w:rsidR="000857BD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d</w:t>
      </w:r>
      <w:r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ata</w:t>
      </w:r>
      <w:r w:rsidR="000857BD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sub</w:t>
      </w:r>
      <w:r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set contains:</w:t>
      </w:r>
    </w:p>
    <w:p w14:paraId="02727367" w14:textId="5F9A6F9F" w:rsidR="007E65EC" w:rsidRPr="005378E4" w:rsidRDefault="007E65EC" w:rsidP="005378E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1 file .c</w:t>
      </w:r>
      <w:r w:rsidR="00D45D94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sv</w:t>
      </w:r>
      <w:r w:rsidR="005378E4" w:rsidRPr="005378E4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</w:t>
      </w:r>
      <w:r w:rsidR="005378E4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c</w:t>
      </w:r>
      <w:r w:rsidRPr="005378E4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ontaining answers to Questionnaire 1 in tabular format </w:t>
      </w:r>
    </w:p>
    <w:p w14:paraId="7BC1F461" w14:textId="42B9217F" w:rsidR="007E65EC" w:rsidRPr="007E65EC" w:rsidRDefault="007E65EC" w:rsidP="007E65E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1 file .c</w:t>
      </w:r>
      <w:r w:rsidR="00D45D94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sv</w:t>
      </w:r>
      <w:r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containing answers to Questionnaire 2 in tabular format</w:t>
      </w:r>
    </w:p>
    <w:p w14:paraId="5AC935C2" w14:textId="77777777" w:rsidR="007E65EC" w:rsidRPr="007E65EC" w:rsidRDefault="007E65EC" w:rsidP="007E65E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1 file .pdf collecting all the Forms with answers to Questionnaire 1</w:t>
      </w:r>
    </w:p>
    <w:p w14:paraId="74204271" w14:textId="77777777" w:rsidR="007E65EC" w:rsidRPr="007E65EC" w:rsidRDefault="007E65EC" w:rsidP="007E65E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1 file .pdf collecting all the Forms with answers to Questionnaire 2</w:t>
      </w:r>
    </w:p>
    <w:p w14:paraId="14A1E9A1" w14:textId="0B0E17A0" w:rsidR="007E65EC" w:rsidRDefault="005378E4" w:rsidP="007E65E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1 folder containing 2 d</w:t>
      </w:r>
      <w:r w:rsidR="007E65EC"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atasets, each with 11 Diagrams with a visual representation of the answers to Questionnaire 1 and Questionnaire 2.</w:t>
      </w:r>
    </w:p>
    <w:p w14:paraId="36AD156A" w14:textId="625BFDD0" w:rsidR="005378E4" w:rsidRDefault="005378E4" w:rsidP="007E65E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1 file .docx with the </w:t>
      </w:r>
      <w:r w:rsidR="00473B61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Questionnaire questions in Italian (_</w:t>
      </w:r>
      <w:proofErr w:type="spellStart"/>
      <w:r w:rsidR="00473B61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ita</w:t>
      </w:r>
      <w:proofErr w:type="spellEnd"/>
      <w:r w:rsidR="00473B61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)</w:t>
      </w:r>
    </w:p>
    <w:p w14:paraId="08E8EE0F" w14:textId="48447731" w:rsidR="00473B61" w:rsidRPr="007E65EC" w:rsidRDefault="00473B61" w:rsidP="007E65E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1 file .docx with the Questionnaire questions in English (_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eng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)</w:t>
      </w:r>
    </w:p>
    <w:p w14:paraId="228C93A4" w14:textId="77777777" w:rsidR="007E65EC" w:rsidRPr="007E65EC" w:rsidRDefault="007E65EC" w:rsidP="007E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0608BF5E" w14:textId="424E6455" w:rsidR="007E65EC" w:rsidRPr="007E65EC" w:rsidRDefault="007E65EC" w:rsidP="007E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The </w:t>
      </w:r>
      <w:r w:rsidR="000E19B8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d</w:t>
      </w:r>
      <w:r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ataset also contains a copy of the </w:t>
      </w:r>
      <w:r w:rsidR="000E19B8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i</w:t>
      </w:r>
      <w:r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nformed consent </w:t>
      </w:r>
      <w:r w:rsidR="00101202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form in Italian </w:t>
      </w:r>
      <w:r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signed by the students and this 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README file</w:t>
      </w:r>
      <w:r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.</w:t>
      </w:r>
      <w:r w:rsidR="0039048D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All the questionnaire</w:t>
      </w:r>
      <w:bookmarkStart w:id="0" w:name="_GoBack"/>
      <w:bookmarkEnd w:id="0"/>
      <w:r w:rsidR="0039048D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answers are in Italian but a file with the </w:t>
      </w:r>
      <w:r w:rsidR="008F6A18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English </w:t>
      </w:r>
      <w:r w:rsidR="0039048D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translation of the questions is present in each data subset.</w:t>
      </w:r>
    </w:p>
    <w:p w14:paraId="71CE09F5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0860E50F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0840170B" w14:textId="77777777" w:rsidR="00604EE9" w:rsidRPr="005D5862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5D5862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5. METHODS</w:t>
      </w:r>
    </w:p>
    <w:p w14:paraId="1DC0A304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--------------------------</w:t>
      </w:r>
    </w:p>
    <w:p w14:paraId="023A95C4" w14:textId="77777777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</w:p>
    <w:p w14:paraId="484F7E0E" w14:textId="77777777" w:rsidR="008F6A18" w:rsidRDefault="007E65EC" w:rsidP="007E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-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</w:t>
      </w:r>
      <w:r w:rsidR="008F6A18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Each workshop had two phases: </w:t>
      </w:r>
    </w:p>
    <w:p w14:paraId="7670E33F" w14:textId="2D477260" w:rsidR="008F6A18" w:rsidRDefault="00F23CB0" w:rsidP="007E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P</w:t>
      </w:r>
      <w:r w:rsidR="008F6A18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hase 1 consisted in an introduction to the workshop and to Woolf and the first 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completion </w:t>
      </w:r>
      <w:r w:rsidR="008F6A18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of the 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q</w:t>
      </w:r>
      <w:r w:rsidR="008F6A18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uestionnaire;</w:t>
      </w:r>
    </w:p>
    <w:p w14:paraId="5DF1A417" w14:textId="5F65A507" w:rsidR="008F6A18" w:rsidRDefault="00F23CB0" w:rsidP="007E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P</w:t>
      </w:r>
      <w:r w:rsidR="008F6A18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hase 2 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took place </w:t>
      </w:r>
      <w:r w:rsidR="008F6A18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after the students had read Woolf’s essay “A Room of One’s Own” and I had 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discussed </w:t>
      </w:r>
      <w:r w:rsidR="008F6A18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the essay in relation to the specific issues considered in the 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q</w:t>
      </w:r>
      <w:r w:rsidR="008F6A18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uestionnaire. After my </w:t>
      </w:r>
      <w:proofErr w:type="gramStart"/>
      <w:r w:rsidR="008F6A18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lecture</w:t>
      </w:r>
      <w:proofErr w:type="gramEnd"/>
      <w:r w:rsidR="008F6A18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the students were asked to 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complete </w:t>
      </w:r>
      <w:r w:rsidR="008F6A18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the 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q</w:t>
      </w:r>
      <w:r w:rsidR="008F6A18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uestionnaire again.</w:t>
      </w:r>
    </w:p>
    <w:p w14:paraId="63354AB8" w14:textId="0FE52E7F" w:rsidR="00604EE9" w:rsidRPr="007E65EC" w:rsidRDefault="008F6A18" w:rsidP="007E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- Phase 1 of </w:t>
      </w:r>
      <w:r w:rsidR="006A7D2F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w</w:t>
      </w:r>
      <w:r w:rsidR="007E65EC"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orkshop 1 was delivered in person, before the Covid-19 Pandemic, 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on 28 </w:t>
      </w:r>
      <w:r w:rsidR="00F23CB0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November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2019 </w:t>
      </w:r>
      <w:r w:rsidR="007E65EC"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and for these reasons the </w:t>
      </w:r>
      <w:r w:rsidR="000E19B8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q</w:t>
      </w:r>
      <w:r w:rsidR="007E65EC"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uestionnaires were </w:t>
      </w:r>
      <w:r w:rsidR="00F23CB0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completed on paper </w:t>
      </w:r>
      <w:r w:rsidR="007E65EC"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by students and then collected and scanned</w:t>
      </w:r>
      <w:r w:rsidR="005D5862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into .pdf</w:t>
      </w:r>
      <w:r w:rsidR="007E65EC" w:rsidRP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.</w:t>
      </w:r>
    </w:p>
    <w:p w14:paraId="13FE2EE8" w14:textId="53A8BA31" w:rsidR="007E65EC" w:rsidRDefault="007E65EC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- All other workshops were delivered online and students were asked to complete the </w:t>
      </w:r>
      <w:r w:rsidR="000E19B8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q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uestionnaires through Google Modules. </w:t>
      </w:r>
    </w:p>
    <w:p w14:paraId="3F48B118" w14:textId="40B6C534" w:rsidR="008F6A18" w:rsidRDefault="006A7D2F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- Phase 2 of w</w:t>
      </w:r>
      <w:r w:rsidR="008F6A18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orkshop 1 took place in April 2020.</w:t>
      </w:r>
    </w:p>
    <w:p w14:paraId="3CAD9E32" w14:textId="2B1AE84C" w:rsidR="008F6A18" w:rsidRDefault="008F6A18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- </w:t>
      </w:r>
      <w:r w:rsidR="006A7D2F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Phase 1 of w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orkshop</w:t>
      </w:r>
      <w:r w:rsidR="006A7D2F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s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2 and 3 took place in November</w:t>
      </w:r>
      <w:r w:rsidR="006A7D2F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2020;</w:t>
      </w: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phase 2 of </w:t>
      </w:r>
      <w:r w:rsidR="006A7D2F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workshops 2 and 3 took place between March and April 2021 (being online I had to deliver the workshops in each class</w:t>
      </w:r>
      <w:r w:rsidR="00101202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</w:t>
      </w:r>
      <w:r w:rsidR="00F23CB0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separately</w:t>
      </w:r>
      <w:r w:rsidR="00101202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,</w:t>
      </w:r>
      <w:r w:rsidR="006A7D2F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for a total of 7 classes for workshop 2 and 2 classes for workshop 3</w:t>
      </w:r>
      <w:r w:rsidR="00101202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)</w:t>
      </w:r>
      <w:r w:rsidR="006A7D2F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.</w:t>
      </w:r>
    </w:p>
    <w:p w14:paraId="2DD40084" w14:textId="028D5F1C" w:rsidR="006A7D2F" w:rsidRPr="00604EE9" w:rsidRDefault="006A7D2F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- Workshop 1 had a total of 45 participants; workshop 2 had a total of 123 participants and workshop 3 had a total of 28 participants.</w:t>
      </w:r>
    </w:p>
    <w:p w14:paraId="03301D94" w14:textId="0E831AC6" w:rsidR="00604EE9" w:rsidRPr="00604EE9" w:rsidRDefault="00604EE9" w:rsidP="006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- </w:t>
      </w:r>
      <w:r w:rsid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Data were collected both in tabular form (.</w:t>
      </w:r>
      <w:proofErr w:type="spellStart"/>
      <w:r w:rsid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c</w:t>
      </w:r>
      <w:r w:rsidR="007925D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v</w:t>
      </w:r>
      <w:r w:rsid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s</w:t>
      </w:r>
      <w:proofErr w:type="spellEnd"/>
      <w:r w:rsid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/.</w:t>
      </w:r>
      <w:proofErr w:type="spellStart"/>
      <w:r w:rsid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xls</w:t>
      </w:r>
      <w:proofErr w:type="spellEnd"/>
      <w:r w:rsid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) and as forms in .pdf format.</w:t>
      </w: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</w:t>
      </w:r>
      <w:r w:rsid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Google </w:t>
      </w:r>
      <w:r w:rsidR="00E63212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M</w:t>
      </w:r>
      <w:r w:rsid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odules also provided diagrams of answers</w:t>
      </w:r>
      <w:r w:rsidR="003D0E78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,</w:t>
      </w:r>
      <w:r w:rsid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which </w:t>
      </w:r>
      <w:r w:rsidR="007925D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were </w:t>
      </w:r>
      <w:r w:rsid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as images (.jpeg).</w:t>
      </w: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</w:t>
      </w:r>
    </w:p>
    <w:p w14:paraId="2F41461D" w14:textId="391875F8" w:rsidR="00FA2FC1" w:rsidRPr="007E65EC" w:rsidRDefault="00604EE9" w:rsidP="007E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it-IT"/>
        </w:rPr>
      </w:pP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lastRenderedPageBreak/>
        <w:t xml:space="preserve">- </w:t>
      </w:r>
      <w:r w:rsid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D</w:t>
      </w: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etailed information about methods </w:t>
      </w:r>
      <w:r w:rsid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will be available in the</w:t>
      </w:r>
      <w:r w:rsidRPr="00604EE9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 xml:space="preserve"> article that </w:t>
      </w:r>
      <w:r w:rsidR="007E65EC">
        <w:rPr>
          <w:rFonts w:ascii="Courier New" w:hAnsi="Courier New" w:cs="Courier New"/>
          <w:color w:val="000000"/>
          <w:sz w:val="20"/>
          <w:szCs w:val="20"/>
          <w:lang w:val="en-US" w:eastAsia="it-IT"/>
        </w:rPr>
        <w:t>is due to be published.</w:t>
      </w:r>
    </w:p>
    <w:sectPr w:rsidR="00FA2FC1" w:rsidRPr="007E65EC" w:rsidSect="00514179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CF46D" w14:textId="77777777" w:rsidR="00A768D5" w:rsidRDefault="00A768D5" w:rsidP="002479AF">
      <w:r>
        <w:separator/>
      </w:r>
    </w:p>
  </w:endnote>
  <w:endnote w:type="continuationSeparator" w:id="0">
    <w:p w14:paraId="3F959037" w14:textId="77777777" w:rsidR="00A768D5" w:rsidRDefault="00A768D5" w:rsidP="002479AF">
      <w:r>
        <w:continuationSeparator/>
      </w:r>
    </w:p>
  </w:endnote>
  <w:endnote w:type="continuationNotice" w:id="1">
    <w:p w14:paraId="5BF4E9D6" w14:textId="77777777" w:rsidR="00A768D5" w:rsidRDefault="00A768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F0CD5" w14:textId="77777777" w:rsidR="00A768D5" w:rsidRDefault="00A768D5" w:rsidP="002479AF">
      <w:r>
        <w:separator/>
      </w:r>
    </w:p>
  </w:footnote>
  <w:footnote w:type="continuationSeparator" w:id="0">
    <w:p w14:paraId="3163BBB3" w14:textId="77777777" w:rsidR="00A768D5" w:rsidRDefault="00A768D5" w:rsidP="002479AF">
      <w:r>
        <w:continuationSeparator/>
      </w:r>
    </w:p>
  </w:footnote>
  <w:footnote w:type="continuationNotice" w:id="1">
    <w:p w14:paraId="45CD8FBD" w14:textId="77777777" w:rsidR="00A768D5" w:rsidRDefault="00A768D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3C97" w14:textId="77777777" w:rsidR="002479AF" w:rsidRDefault="002479AF" w:rsidP="002479A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DBF5F46" wp14:editId="01B6C1FF">
          <wp:extent cx="1389307" cy="510171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a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652" cy="553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drawing>
        <wp:inline distT="0" distB="0" distL="0" distR="0" wp14:anchorId="5B3D04A3" wp14:editId="4EE7D97A">
          <wp:extent cx="2075107" cy="544845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e-horizontal-en-quadri-l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872" cy="556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87D01A" w14:textId="77777777" w:rsidR="002479AF" w:rsidRDefault="002479A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47542"/>
    <w:multiLevelType w:val="hybridMultilevel"/>
    <w:tmpl w:val="7FC66F8C"/>
    <w:lvl w:ilvl="0" w:tplc="E758B35C">
      <w:start w:val="16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E3A55"/>
    <w:multiLevelType w:val="hybridMultilevel"/>
    <w:tmpl w:val="2900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34FAB"/>
    <w:multiLevelType w:val="hybridMultilevel"/>
    <w:tmpl w:val="4EDE1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0D"/>
    <w:rsid w:val="00037CF9"/>
    <w:rsid w:val="000857BD"/>
    <w:rsid w:val="000E19B8"/>
    <w:rsid w:val="00101202"/>
    <w:rsid w:val="001040AF"/>
    <w:rsid w:val="00117717"/>
    <w:rsid w:val="001437E0"/>
    <w:rsid w:val="0019166B"/>
    <w:rsid w:val="001E47BC"/>
    <w:rsid w:val="001E74B5"/>
    <w:rsid w:val="00231F8F"/>
    <w:rsid w:val="0023321A"/>
    <w:rsid w:val="002479AF"/>
    <w:rsid w:val="002C1EA1"/>
    <w:rsid w:val="0031447F"/>
    <w:rsid w:val="00346103"/>
    <w:rsid w:val="00361182"/>
    <w:rsid w:val="0039048D"/>
    <w:rsid w:val="003A3CEC"/>
    <w:rsid w:val="003C7799"/>
    <w:rsid w:val="003D0E78"/>
    <w:rsid w:val="003D686D"/>
    <w:rsid w:val="00424E71"/>
    <w:rsid w:val="00433095"/>
    <w:rsid w:val="00434439"/>
    <w:rsid w:val="0044070D"/>
    <w:rsid w:val="00473B61"/>
    <w:rsid w:val="004843CD"/>
    <w:rsid w:val="004E6A58"/>
    <w:rsid w:val="00514179"/>
    <w:rsid w:val="005378E4"/>
    <w:rsid w:val="00560BC8"/>
    <w:rsid w:val="005632CE"/>
    <w:rsid w:val="00594C74"/>
    <w:rsid w:val="005C3CEC"/>
    <w:rsid w:val="005D5862"/>
    <w:rsid w:val="00604EE9"/>
    <w:rsid w:val="00632CB7"/>
    <w:rsid w:val="006832FF"/>
    <w:rsid w:val="006A7D2F"/>
    <w:rsid w:val="0071000D"/>
    <w:rsid w:val="00752F5F"/>
    <w:rsid w:val="0075735F"/>
    <w:rsid w:val="00763EEF"/>
    <w:rsid w:val="00774402"/>
    <w:rsid w:val="00781DCE"/>
    <w:rsid w:val="007925D9"/>
    <w:rsid w:val="007E65EC"/>
    <w:rsid w:val="007F4522"/>
    <w:rsid w:val="007F79F0"/>
    <w:rsid w:val="00855C06"/>
    <w:rsid w:val="008D29DC"/>
    <w:rsid w:val="008E71E3"/>
    <w:rsid w:val="008F6A18"/>
    <w:rsid w:val="008F76F0"/>
    <w:rsid w:val="009247D7"/>
    <w:rsid w:val="009454FA"/>
    <w:rsid w:val="009B1BF9"/>
    <w:rsid w:val="009F2617"/>
    <w:rsid w:val="00A0133E"/>
    <w:rsid w:val="00A768D5"/>
    <w:rsid w:val="00AA1AC0"/>
    <w:rsid w:val="00B142F2"/>
    <w:rsid w:val="00B16D4B"/>
    <w:rsid w:val="00B30284"/>
    <w:rsid w:val="00B434D6"/>
    <w:rsid w:val="00B61338"/>
    <w:rsid w:val="00B74344"/>
    <w:rsid w:val="00B87812"/>
    <w:rsid w:val="00B96E08"/>
    <w:rsid w:val="00BD614A"/>
    <w:rsid w:val="00BF5EAC"/>
    <w:rsid w:val="00C07094"/>
    <w:rsid w:val="00C545B6"/>
    <w:rsid w:val="00CC67A6"/>
    <w:rsid w:val="00CF049A"/>
    <w:rsid w:val="00D0126B"/>
    <w:rsid w:val="00D05DFB"/>
    <w:rsid w:val="00D45D94"/>
    <w:rsid w:val="00D546D4"/>
    <w:rsid w:val="00D774F7"/>
    <w:rsid w:val="00D77B82"/>
    <w:rsid w:val="00D807FD"/>
    <w:rsid w:val="00DD0A89"/>
    <w:rsid w:val="00E561E9"/>
    <w:rsid w:val="00E63212"/>
    <w:rsid w:val="00E6464E"/>
    <w:rsid w:val="00E817BA"/>
    <w:rsid w:val="00EA4735"/>
    <w:rsid w:val="00EA5E0F"/>
    <w:rsid w:val="00EB1029"/>
    <w:rsid w:val="00ED2D24"/>
    <w:rsid w:val="00ED74AB"/>
    <w:rsid w:val="00F23CB0"/>
    <w:rsid w:val="00FA2FC1"/>
    <w:rsid w:val="00FB1F3B"/>
    <w:rsid w:val="00FD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E560"/>
  <w14:defaultImageDpi w14:val="32767"/>
  <w15:chartTrackingRefBased/>
  <w15:docId w15:val="{188BF32B-6D37-4D05-AA0E-F82694CB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79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7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9AF"/>
  </w:style>
  <w:style w:type="paragraph" w:styleId="Pidipagina">
    <w:name w:val="footer"/>
    <w:basedOn w:val="Normale"/>
    <w:link w:val="PidipaginaCarattere"/>
    <w:uiPriority w:val="99"/>
    <w:unhideWhenUsed/>
    <w:rsid w:val="00247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9AF"/>
  </w:style>
  <w:style w:type="character" w:styleId="Collegamentoipertestuale">
    <w:name w:val="Hyperlink"/>
    <w:basedOn w:val="Carpredefinitoparagrafo"/>
    <w:uiPriority w:val="99"/>
    <w:unhideWhenUsed/>
    <w:rsid w:val="00FA2FC1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04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04EE9"/>
    <w:rPr>
      <w:rFonts w:ascii="Courier New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C1E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1EA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1EA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1E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1EA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344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3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13" ma:contentTypeDescription="Create a new document." ma:contentTypeScope="" ma:versionID="3c34e68e08fac235700d1860e04157ea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4fc461bc746bc45219a33c01e0b6656a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96CBB-26B7-4C84-A3CE-7A5E090D2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E79C4C-E66C-4584-A005-2CE341763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19CEF-856E-4123-980E-F83036281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Bolchi</dc:creator>
  <cp:keywords/>
  <dc:description/>
  <cp:lastModifiedBy>Elisa Bolchi</cp:lastModifiedBy>
  <cp:revision>2</cp:revision>
  <dcterms:created xsi:type="dcterms:W3CDTF">2021-05-04T11:52:00Z</dcterms:created>
  <dcterms:modified xsi:type="dcterms:W3CDTF">2021-05-04T11:52:00Z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