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9CB1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ABOUT THE DATASET</w:t>
      </w:r>
    </w:p>
    <w:p w14:paraId="60490DB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6D9FF008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BC858D8" w14:textId="79B695D3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Title:</w:t>
      </w:r>
      <w:r w:rsidR="00051D6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04259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used in the </w:t>
      </w:r>
      <w:r w:rsidR="005377A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article </w:t>
      </w:r>
      <w:r w:rsidR="00B6792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‘</w:t>
      </w:r>
      <w:r w:rsidR="00627A89" w:rsidRPr="00627A8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Effect of fat replacement with HPMC and lecithin stabilised nanoemulsion on the physical characteristics and sensory attributes of short dough biscuits</w:t>
      </w:r>
      <w:r w:rsidR="00B6792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</w:p>
    <w:p w14:paraId="40052CB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4EF326" w14:textId="470D3DFC" w:rsidR="00167271" w:rsidRPr="006728FE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  <w:proofErr w:type="spellStart"/>
      <w:r w:rsidRPr="006728FE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>Creator</w:t>
      </w:r>
      <w:proofErr w:type="spellEnd"/>
      <w:r w:rsidRPr="006728FE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 xml:space="preserve">(s): </w:t>
      </w:r>
      <w:bookmarkStart w:id="0" w:name="_Hlk96485913"/>
      <w:r w:rsidR="004B2DFD" w:rsidRPr="006728FE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>Jansuda Kampa</w:t>
      </w:r>
      <w:r w:rsidR="00E7389E" w:rsidRPr="006728FE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 xml:space="preserve"> </w:t>
      </w:r>
      <w:r w:rsidR="004B2DFD" w:rsidRPr="006728FE"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  <w:t xml:space="preserve">and Julia Rodriguez-Garcia </w:t>
      </w:r>
      <w:bookmarkEnd w:id="0"/>
    </w:p>
    <w:p w14:paraId="20B43E13" w14:textId="77777777" w:rsidR="002A46E1" w:rsidRPr="006728FE" w:rsidRDefault="002A46E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 w:eastAsia="en-GB"/>
        </w:rPr>
      </w:pPr>
    </w:p>
    <w:p w14:paraId="0AD2DB6A" w14:textId="3A716A61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Organisation: University of Reading</w:t>
      </w:r>
    </w:p>
    <w:p w14:paraId="5638267B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2926A2" w14:textId="0160316D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Rights-holder(s):</w:t>
      </w:r>
      <w:r w:rsidR="002A46E1" w:rsidRPr="002A46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AD57BA" w:rsidRPr="003041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Jansuda Kampa, </w:t>
      </w:r>
      <w:r w:rsidR="002A46E1"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University of Reading</w:t>
      </w:r>
    </w:p>
    <w:p w14:paraId="1CBBE88D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D51893" w14:textId="7A602973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Publication Year:</w:t>
      </w:r>
      <w:r w:rsidR="002A46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2A46E1" w:rsidRPr="00357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</w:t>
      </w:r>
      <w:r w:rsidR="00254F0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</w:t>
      </w:r>
    </w:p>
    <w:p w14:paraId="5D1CB7D0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BD5BEF" w14:textId="64903A2F" w:rsidR="009213E4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Description: </w:t>
      </w:r>
      <w:r w:rsidR="007B73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</w:t>
      </w:r>
      <w:r w:rsidR="000D279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 data</w:t>
      </w:r>
      <w:r w:rsidR="00A560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set contains data obtained from experimental work</w:t>
      </w:r>
      <w:r w:rsidR="002724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</w:t>
      </w:r>
      <w:r w:rsidR="00DF2C5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</w:t>
      </w:r>
      <w:r w:rsidR="009C7ED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application of a </w:t>
      </w:r>
      <w:r w:rsidR="00BD4C2D" w:rsidRPr="00BD4C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complex nanoemulsion (CNE</w:t>
      </w:r>
      <w:r w:rsidR="00BD4C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 made of extra virgin olive oil and </w:t>
      </w:r>
      <w:r w:rsidR="00BD4C2D" w:rsidRPr="00BD4C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stabilised with hydroxypropyl methylcellulose</w:t>
      </w:r>
      <w:r w:rsidR="00860E0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(HPMC)</w:t>
      </w:r>
      <w:r w:rsidR="00BD4C2D" w:rsidRPr="00BD4C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lecithin</w:t>
      </w:r>
      <w:r w:rsidR="00BD4C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on short-dough biscuits.</w:t>
      </w:r>
      <w:r w:rsidR="00DF2C5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BD4C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F277C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our </w:t>
      </w:r>
      <w:r w:rsidR="00CC5FA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dough and </w:t>
      </w:r>
      <w:r w:rsidR="00DF2C5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</w:t>
      </w:r>
      <w:r w:rsidR="00F277C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F277CF" w:rsidRPr="00F277C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formulations </w:t>
      </w:r>
      <w:r w:rsidR="000A1E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were evaluated</w:t>
      </w:r>
      <w:r w:rsidR="000A1E26" w:rsidRPr="00F277C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F277CF" w:rsidRPr="00F277C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including a control (butter), three formulations where 33% of the butter was replaced with extra virgin olive oil (EVOO), with CNE, and with the individual ingredient of the nanoemulsion added separately (INE).</w:t>
      </w:r>
      <w:r w:rsidR="005B651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BC72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 was obtained using a textur</w:t>
      </w:r>
      <w:r w:rsidR="00BF17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BC72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</w:t>
      </w:r>
      <w:r w:rsidR="00ED23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BC72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lyser (d</w:t>
      </w:r>
      <w:r w:rsidR="005B651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ough </w:t>
      </w:r>
      <w:r w:rsidR="00EF5F3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hardness</w:t>
      </w:r>
      <w:r w:rsidR="00ED23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5B651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biscuit</w:t>
      </w:r>
      <w:r w:rsidR="00BF17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BF17C6" w:rsidRPr="00BF17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fracture strength and the fracturability</w:t>
      </w:r>
      <w:r w:rsidR="00ED23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 oil migration</w:t>
      </w:r>
      <w:r w:rsidR="00BF17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), </w:t>
      </w:r>
      <w:r w:rsidR="00AB7B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moisture balance (biscuit moisture), water activity meter (biscuit water activity), oven (</w:t>
      </w:r>
      <w:r w:rsidR="00ED23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weight loss during baking), </w:t>
      </w:r>
      <w:r w:rsidR="00F867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digital </w:t>
      </w:r>
      <w:r w:rsidR="00AF544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calliper</w:t>
      </w:r>
      <w:r w:rsidR="00F867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(biscuit dimensions), </w:t>
      </w:r>
      <w:r w:rsidR="0041755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="00F867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onfocal </w:t>
      </w:r>
      <w:r w:rsidR="0041755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Laser S</w:t>
      </w:r>
      <w:r w:rsidR="00F867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canning </w:t>
      </w:r>
      <w:r w:rsidR="0041755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Microscopy and Scanning Electron Microscopy (dough and</w:t>
      </w:r>
      <w:r w:rsidR="00B154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41755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biscuit </w:t>
      </w:r>
      <w:r w:rsidR="00F3554D" w:rsidRPr="00F355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microstructure</w:t>
      </w:r>
      <w:r w:rsidR="0041755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F3554D" w:rsidRPr="00F355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and quantitative descriptive </w:t>
      </w:r>
      <w:r w:rsidR="008D370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sensory </w:t>
      </w:r>
      <w:r w:rsidR="00F3554D" w:rsidRPr="00F355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analysis with a trained sensory panel </w:t>
      </w:r>
      <w:r w:rsidR="008D370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(sensory profiling </w:t>
      </w:r>
      <w:r w:rsidR="00F3554D" w:rsidRPr="00F355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the biscuits</w:t>
      </w:r>
      <w:r w:rsidR="008D370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5D6BB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F3554D" w:rsidRPr="00F3554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520B14E" w14:textId="77777777" w:rsidR="001A64A8" w:rsidRDefault="001A64A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67E677" w14:textId="60F30CAF" w:rsidR="008C6B36" w:rsidRDefault="00167271" w:rsidP="000B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Cite as: </w:t>
      </w:r>
    </w:p>
    <w:p w14:paraId="38F84F19" w14:textId="73E4BBAA" w:rsidR="000B0506" w:rsidRPr="00A7270E" w:rsidRDefault="006728FE" w:rsidP="000B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hyperlink r:id="rId8" w:history="1">
        <w:r w:rsidR="000B0506" w:rsidRPr="000B0506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Kampa, Jansuda</w:t>
        </w:r>
      </w:hyperlink>
      <w:r w:rsidR="000B0506" w:rsidRPr="000B050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 and </w:t>
      </w:r>
      <w:hyperlink r:id="rId9" w:history="1">
        <w:r w:rsidR="000B0506" w:rsidRPr="000B0506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Rodriguez-Garcia, Julia</w:t>
        </w:r>
      </w:hyperlink>
      <w:r w:rsidR="000B0506" w:rsidRPr="000B050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 (202</w:t>
      </w:r>
      <w:r w:rsidR="00254F0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</w:t>
      </w:r>
      <w:r w:rsidR="000B0506" w:rsidRPr="000B050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): Data used in the article ‘</w:t>
      </w:r>
      <w:r w:rsidR="00BE5E84" w:rsidRPr="00627A8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Effect of fat replacement with HPMC and lecithin stabilised nanoemulsion on the physical characteristics and sensory attributes of short dough biscuits</w:t>
      </w:r>
      <w:r w:rsidR="00BE5E8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0B0506" w:rsidRPr="000B050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University of Reading. Dataset</w:t>
      </w:r>
      <w:r w:rsidR="00C369F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hyperlink r:id="rId10" w:history="1">
        <w:r w:rsidR="00C369FA" w:rsidRPr="006728FE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https://doi.org/10.17864/1947.000442</w:t>
        </w:r>
      </w:hyperlink>
    </w:p>
    <w:p w14:paraId="50B8EB11" w14:textId="77777777" w:rsidR="00167271" w:rsidRPr="00A7270E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5E06A1" w14:textId="77777777" w:rsidR="0092541C" w:rsidRPr="00A7270E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Related publication: </w:t>
      </w:r>
    </w:p>
    <w:p w14:paraId="4999683F" w14:textId="017171AE" w:rsidR="001656D7" w:rsidRPr="00167271" w:rsidRDefault="00B8157A" w:rsidP="0016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C35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Jansuda Kampa, </w:t>
      </w:r>
      <w:r w:rsidR="00C42776" w:rsidRPr="001C35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Stephanie P. Bull, </w:t>
      </w:r>
      <w:r w:rsidR="00ED10C6" w:rsidRPr="001C35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Antonio Signorello, </w:t>
      </w:r>
      <w:r w:rsidRPr="001C35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Richard </w:t>
      </w:r>
      <w:proofErr w:type="gramStart"/>
      <w:r w:rsidRPr="001C35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Frazier</w:t>
      </w:r>
      <w:proofErr w:type="gramEnd"/>
      <w:r w:rsidRPr="001C35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Julia Rodriguez-Garcia</w:t>
      </w:r>
      <w:r w:rsidR="001656D7" w:rsidRPr="001C35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="009954BB" w:rsidRPr="00627A8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Effect of fat replacement with HPMC and lecithin stabilised nanoemulsion on the physical characteristics and sensory attributes of short dough biscuits</w:t>
      </w:r>
      <w:r w:rsidR="001656D7"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202</w:t>
      </w:r>
      <w:r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="001656D7"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proofErr w:type="spellStart"/>
      <w:r w:rsidR="00432A3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npj</w:t>
      </w:r>
      <w:proofErr w:type="spellEnd"/>
      <w:r w:rsidR="00432A3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Science of Food</w:t>
      </w:r>
      <w:r w:rsidR="00DA3E3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in preparation</w:t>
      </w:r>
      <w:r w:rsidR="0043149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D4120F7" w14:textId="77777777" w:rsidR="001656D7" w:rsidRPr="00167271" w:rsidRDefault="001656D7" w:rsidP="0016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A33A45" w14:textId="4C542082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Contact: </w:t>
      </w:r>
      <w:hyperlink r:id="rId11" w:history="1">
        <w:r w:rsidR="005C4739" w:rsidRPr="00972D69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j.rodriguezgarcia@reading.ac.uk</w:t>
        </w:r>
      </w:hyperlink>
      <w:r w:rsidR="005C473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5FF5EEF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E99FA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9EF003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077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TERMS OF USE</w:t>
      </w:r>
    </w:p>
    <w:p w14:paraId="256A5FDC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</w:t>
      </w:r>
    </w:p>
    <w:p w14:paraId="7CEC3A4F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85DC2B" w14:textId="1428582C" w:rsidR="00167271" w:rsidRPr="00290876" w:rsidRDefault="0017631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>Copyright 202</w:t>
      </w:r>
      <w:r w:rsidR="00C369FA">
        <w:rPr>
          <w:rFonts w:ascii="Courier New" w:eastAsia="Times New Roman" w:hAnsi="Courier New" w:cs="Courier New"/>
          <w:sz w:val="20"/>
          <w:szCs w:val="20"/>
          <w:lang w:eastAsia="en-GB"/>
        </w:rPr>
        <w:t>3</w:t>
      </w: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674112">
        <w:rPr>
          <w:rFonts w:ascii="Courier New" w:eastAsia="Times New Roman" w:hAnsi="Courier New" w:cs="Courier New"/>
          <w:sz w:val="20"/>
          <w:szCs w:val="20"/>
          <w:lang w:eastAsia="en-GB"/>
        </w:rPr>
        <w:t>Jansuda Kampa</w:t>
      </w:r>
      <w:r w:rsidR="00674112"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674112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and </w:t>
      </w: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>University of Reading. This dataset is licensed under a Creative Commons Attribution 4.0 International Licence: https://creativecommons.org/licenses/by/4.0/.</w:t>
      </w:r>
      <w:r w:rsidRPr="00290876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635C0DA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8483B4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BD6788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PROJECT AND FUNDING INFORMATION</w:t>
      </w:r>
    </w:p>
    <w:p w14:paraId="6039AFC2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2018A023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39CBA7" w14:textId="37DF8E27" w:rsidR="00167271" w:rsidRDefault="00891B5F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 funding was received</w:t>
      </w:r>
      <w:r w:rsidR="00551E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65D332E" w14:textId="59D7A2E8" w:rsidR="00783FAE" w:rsidRDefault="00783FA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Th</w:t>
      </w:r>
      <w:r w:rsidR="0064310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is work was done as part of Jansuda </w:t>
      </w:r>
      <w:proofErr w:type="spellStart"/>
      <w:r w:rsidR="0064310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Kampa’s</w:t>
      </w:r>
      <w:proofErr w:type="spellEnd"/>
      <w:r w:rsidR="0064310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PhD project ‘</w:t>
      </w:r>
      <w:r w:rsidR="00DE0BF8" w:rsidRPr="00DE0BF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Development of a novel nanoemulsion with enhanced nutritional profile to reduce saturated fatty acids in bakery products</w:t>
      </w:r>
      <w:r w:rsidR="00DE0BF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F14A1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(PhD awarded on </w:t>
      </w:r>
      <w:r w:rsidR="004E624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31</w:t>
      </w:r>
      <w:r w:rsidR="004E6249" w:rsidRPr="004E6249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eastAsia="en-GB"/>
        </w:rPr>
        <w:t>st</w:t>
      </w:r>
      <w:r w:rsidR="004E624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May 2022).</w:t>
      </w:r>
    </w:p>
    <w:p w14:paraId="1500544C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43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4. CONTENTS</w:t>
      </w:r>
    </w:p>
    <w:p w14:paraId="48AEB3A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40AE0D77" w14:textId="433CCD61" w:rsidR="005A71D8" w:rsidRDefault="005A71D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processing and preparation activities </w:t>
      </w:r>
    </w:p>
    <w:p w14:paraId="0E9FCE85" w14:textId="77777777" w:rsidR="00674112" w:rsidRDefault="00674112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38B7E5" w14:textId="60DB3BB5" w:rsidR="00B5223C" w:rsidRDefault="005A71D8" w:rsidP="00B5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was collected in Excel files. Different tabs have been assigned for different measurements. </w:t>
      </w:r>
      <w:r w:rsidR="006D132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data presentation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 index tab at the beginning of each Excel file </w:t>
      </w:r>
      <w:r w:rsidR="0033605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was created 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</w:t>
      </w:r>
      <w:r w:rsidR="0033605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sample nomenclature,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 explanation of the content of the file and a description of each of the variables studied.</w:t>
      </w:r>
      <w:r w:rsidR="00B627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B627D8" w:rsidRPr="0037670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replicates are presented in the same columns with the </w:t>
      </w:r>
      <w:r w:rsidR="00B522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heading ‘Rep</w:t>
      </w:r>
      <w:r w:rsidR="00B41D1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licate’.</w:t>
      </w:r>
    </w:p>
    <w:p w14:paraId="0DC87BA2" w14:textId="77777777" w:rsidR="005A71D8" w:rsidRDefault="005A71D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2F423E" w14:textId="47F95659" w:rsid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File listing</w:t>
      </w:r>
      <w:r w:rsidR="00AB23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43726E8C" w14:textId="77777777" w:rsidR="00AB232F" w:rsidRPr="00167271" w:rsidRDefault="00AB232F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A6B51C" w14:textId="56471C07" w:rsidR="005C0BC3" w:rsidRPr="005C0BC3" w:rsidRDefault="002F2396" w:rsidP="005C0BC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1" w:name="_Hlk111104100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bookmarkEnd w:id="1"/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Dough</w:t>
      </w:r>
      <w:r w:rsidR="00E845F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haracteristics</w:t>
      </w:r>
      <w:r w:rsidR="00E845F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this file contains the data of the</w:t>
      </w:r>
      <w:r w:rsidR="00A524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05A6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textural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A524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properties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05A6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oil migration 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doughs in terms of:</w:t>
      </w:r>
    </w:p>
    <w:p w14:paraId="3D7EE25E" w14:textId="79B02DCB" w:rsidR="005C0BC3" w:rsidRPr="005C0BC3" w:rsidRDefault="00C05A61" w:rsidP="002A135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Table1</w:t>
      </w:r>
      <w:r w:rsidR="002B42F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</w:t>
      </w:r>
      <w:r w:rsidR="00C369F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hardness</w:t>
      </w:r>
      <w:r w:rsidR="0055777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Hardness (N)</w:t>
      </w:r>
    </w:p>
    <w:p w14:paraId="47BEF8E7" w14:textId="22EC1014" w:rsidR="005C0BC3" w:rsidRPr="005C0BC3" w:rsidRDefault="00557774" w:rsidP="002A135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Table1</w:t>
      </w:r>
      <w:r w:rsidR="002B42F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</w:t>
      </w:r>
      <w:r w:rsidR="00C57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oil migration (%).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Percentage of oil migration at temperature of 18 °C and 30 °C</w:t>
      </w:r>
    </w:p>
    <w:p w14:paraId="045F9E12" w14:textId="5336BD8E" w:rsidR="005C0BC3" w:rsidRPr="005C0BC3" w:rsidRDefault="005C0BC3" w:rsidP="005C0BC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</w:t>
      </w:r>
      <w:r w:rsidR="00784B6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haracteristics</w:t>
      </w:r>
      <w:r w:rsidR="00406C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</w:t>
      </w:r>
      <w:r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this file contains the data of the </w:t>
      </w:r>
      <w:r w:rsidR="00CD19F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physical and </w:t>
      </w:r>
      <w:proofErr w:type="spellStart"/>
      <w:r w:rsidR="00CD19F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physico</w:t>
      </w:r>
      <w:proofErr w:type="spellEnd"/>
      <w:r w:rsidR="00CD19F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-chemical properties</w:t>
      </w:r>
      <w:r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biscuits (Table 2) in terms of:</w:t>
      </w:r>
    </w:p>
    <w:p w14:paraId="633FDE72" w14:textId="2E26E60A" w:rsidR="005C0BC3" w:rsidRPr="005C0BC3" w:rsidRDefault="0083312E" w:rsidP="0083312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Table2</w:t>
      </w:r>
      <w:r w:rsidR="007C547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_w</w:t>
      </w:r>
      <w:r w:rsidR="00C369F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eight loss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Weight loss (WL) during baking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(%)</w:t>
      </w:r>
    </w:p>
    <w:p w14:paraId="2445A750" w14:textId="42B7A2A1" w:rsidR="005C0BC3" w:rsidRPr="005C0BC3" w:rsidRDefault="0083312E" w:rsidP="0083312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Table2</w:t>
      </w:r>
      <w:r w:rsidR="007C547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_moisture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Moisture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(%)</w:t>
      </w:r>
    </w:p>
    <w:p w14:paraId="1F30711F" w14:textId="5A214588" w:rsidR="005C0BC3" w:rsidRPr="005C0BC3" w:rsidRDefault="0083312E" w:rsidP="0083312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Table2</w:t>
      </w:r>
      <w:r w:rsidR="007C547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_water activity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Water activity (aw)</w:t>
      </w:r>
    </w:p>
    <w:p w14:paraId="20706990" w14:textId="2A148DCB" w:rsidR="005C0BC3" w:rsidRPr="005C0BC3" w:rsidRDefault="0083312E" w:rsidP="0083312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Table2</w:t>
      </w:r>
      <w:r w:rsidR="00A94C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_spreadability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Spreadability index (SI)</w:t>
      </w:r>
    </w:p>
    <w:p w14:paraId="138E6EBD" w14:textId="16942597" w:rsidR="005C0BC3" w:rsidRDefault="00A82069" w:rsidP="0083312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Table2</w:t>
      </w:r>
      <w:r w:rsidR="00A94C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_texture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Fracture strength (N) and </w:t>
      </w:r>
      <w:r w:rsidR="005C0BC3"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fracturability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(mm)</w:t>
      </w:r>
    </w:p>
    <w:p w14:paraId="342B8892" w14:textId="6A61057A" w:rsidR="006B7CF7" w:rsidRPr="005C0BC3" w:rsidRDefault="006B7CF7" w:rsidP="0083312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Figure4</w:t>
      </w:r>
      <w:r w:rsidR="00A94C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_Sensory profile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Sensory profile of biscuits</w:t>
      </w:r>
    </w:p>
    <w:p w14:paraId="23CDAFCD" w14:textId="43BD04CA" w:rsidR="00BF25D7" w:rsidRDefault="00233605" w:rsidP="00220DB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ConfocalMicrostructure</w:t>
      </w:r>
      <w:r w:rsidR="003473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Images</w:t>
      </w:r>
      <w:r w:rsidR="00A9761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.zip</w:t>
      </w:r>
      <w:r w:rsidR="005C0BC3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this </w:t>
      </w:r>
      <w:r w:rsidR="00220DBB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folder</w:t>
      </w:r>
      <w:r w:rsidR="005C0BC3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contains </w:t>
      </w:r>
      <w:r w:rsidR="00220DBB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micrographs from </w:t>
      </w:r>
      <w:r w:rsidR="005C0BC3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Confocal </w:t>
      </w:r>
      <w:r w:rsidR="00005A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</w:t>
      </w:r>
      <w:r w:rsidR="005C0BC3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aser </w:t>
      </w:r>
      <w:r w:rsidR="00005A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5C0BC3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canning </w:t>
      </w:r>
      <w:r w:rsidR="00005A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="005C0BC3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icroscopy (CLSM) of doughs and biscuits</w:t>
      </w:r>
      <w:r w:rsidR="00680776" w:rsidRPr="0068077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680776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stained</w:t>
      </w:r>
      <w:r w:rsidR="0068077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with Nile Red</w:t>
      </w:r>
      <w:r w:rsidR="005C0BC3"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2409C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07434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Two </w:t>
      </w:r>
      <w:r w:rsidR="00BF25D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type</w:t>
      </w:r>
      <w:r w:rsidR="00A531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BF25D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files are shared:</w:t>
      </w:r>
    </w:p>
    <w:p w14:paraId="78B4C675" w14:textId="46CFD23F" w:rsidR="00BF25D7" w:rsidRDefault="00BF25D7" w:rsidP="00BF25D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Nd2.: th</w:t>
      </w:r>
      <w:r w:rsid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files can be opened and edited by the </w:t>
      </w:r>
      <w:r w:rsid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microscope software </w:t>
      </w:r>
      <w:r w:rsidR="006B4295" w:rsidRP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(EZ-C1 v.3.40, Nikon, Tokyo, Japan</w:t>
      </w:r>
      <w:r w:rsid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DD200F8" w14:textId="547CCFEC" w:rsidR="006B4295" w:rsidRDefault="003F4910" w:rsidP="00BF25D7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jpg</w:t>
      </w:r>
      <w:r w:rsid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.: these </w:t>
      </w:r>
      <w:r w:rsidR="00A531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are image </w:t>
      </w:r>
      <w:r w:rsid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files </w:t>
      </w:r>
      <w:r w:rsidR="00A531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that </w:t>
      </w:r>
      <w:r w:rsidR="003E424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</w:t>
      </w:r>
      <w:r w:rsid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 use</w:t>
      </w:r>
      <w:r w:rsidR="00A5318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 w:rsidR="006B429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 create the figures that are shared in the publication. </w:t>
      </w:r>
    </w:p>
    <w:p w14:paraId="26D5DAA2" w14:textId="24DE216B" w:rsidR="005C0BC3" w:rsidRDefault="002409C5" w:rsidP="00BF25D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subfolders are the following:</w:t>
      </w:r>
    </w:p>
    <w:p w14:paraId="0D4DEB3A" w14:textId="6DB4BE2B" w:rsidR="002409C5" w:rsidRDefault="002409C5" w:rsidP="002409C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CLSMDoughs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49F05D26" w14:textId="577F8CD5" w:rsidR="002409C5" w:rsidRDefault="00F10A28" w:rsidP="002409C5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Doug</w:t>
      </w:r>
      <w:r w:rsidR="00616B5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Rep1_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="00F135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112021</w:t>
      </w:r>
    </w:p>
    <w:p w14:paraId="090AFCB4" w14:textId="14522E63" w:rsidR="00F10A28" w:rsidRDefault="00F10A28" w:rsidP="002409C5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Dough</w:t>
      </w:r>
      <w:r w:rsidR="00F135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Rep2_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="00F135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112021</w:t>
      </w:r>
    </w:p>
    <w:p w14:paraId="61735206" w14:textId="0A54FB62" w:rsidR="005D0543" w:rsidRDefault="005D0543" w:rsidP="005D054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CLSMBiscuits</w:t>
      </w:r>
      <w:proofErr w:type="spellEnd"/>
    </w:p>
    <w:p w14:paraId="793C984B" w14:textId="59DFE801" w:rsidR="005D0543" w:rsidRDefault="00687A70" w:rsidP="005D0543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</w:t>
      </w:r>
      <w:r w:rsidR="00F135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Rep1_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23112021</w:t>
      </w:r>
    </w:p>
    <w:p w14:paraId="135E1624" w14:textId="5819AB4D" w:rsidR="00687A70" w:rsidRDefault="00687A70" w:rsidP="005D0543">
      <w:pPr>
        <w:pStyle w:val="ListParagraph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</w:t>
      </w:r>
      <w:r w:rsidR="00F135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Rep2_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30112021</w:t>
      </w:r>
    </w:p>
    <w:p w14:paraId="42F43214" w14:textId="50C5A2F5" w:rsidR="00220DBB" w:rsidRDefault="004F63B1" w:rsidP="00A9761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ConfocalMicrostructure</w:t>
      </w:r>
      <w:r w:rsidR="003473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.xlxs</w:t>
      </w:r>
      <w:proofErr w:type="spellEnd"/>
      <w:r w:rsidR="00A50F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this file contain</w:t>
      </w:r>
      <w:r w:rsidR="003F491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A50F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information of the files obtained </w:t>
      </w:r>
      <w:r w:rsidR="00A50F17" w:rsidRPr="00A50F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Confocal laser scanning microscopy (CLSM) of stained biscuit doughs and biscuits.</w:t>
      </w:r>
      <w:r w:rsidR="00A4751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Subfolder:</w:t>
      </w:r>
    </w:p>
    <w:p w14:paraId="7F279F8A" w14:textId="5BFF5F54" w:rsidR="00A47519" w:rsidRPr="00A97619" w:rsidRDefault="00A47519" w:rsidP="00A4751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Figure2_CLSM</w:t>
      </w:r>
    </w:p>
    <w:p w14:paraId="486A4A75" w14:textId="77777777" w:rsidR="00A97619" w:rsidRDefault="00A97619" w:rsidP="0022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181F78" w14:textId="279F24CF" w:rsidR="008B1836" w:rsidRPr="00220DBB" w:rsidRDefault="008B1836" w:rsidP="0022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2" w:name="_Hlk124335032"/>
      <w:r w:rsidRPr="00220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Variables explanation</w:t>
      </w:r>
      <w:r w:rsidR="00A60B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bookmarkEnd w:id="2"/>
    <w:p w14:paraId="59A80D6A" w14:textId="735499CB" w:rsidR="00693782" w:rsidRPr="00B04F98" w:rsidRDefault="00B04F98" w:rsidP="00B04F98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Dough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haracteristics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</w:t>
      </w:r>
      <w:r w:rsidRPr="005C0B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</w:p>
    <w:p w14:paraId="1F177786" w14:textId="272A28C8" w:rsidR="00693782" w:rsidRPr="00E24C2B" w:rsidRDefault="00B04F98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D: b</w:t>
      </w:r>
      <w:r w:rsidR="00693782"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iscuit dough</w:t>
      </w:r>
    </w:p>
    <w:p w14:paraId="62510540" w14:textId="722A831C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D-Control: The dough made with </w:t>
      </w:r>
      <w:proofErr w:type="gramStart"/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butter</w:t>
      </w:r>
      <w:proofErr w:type="gramEnd"/>
    </w:p>
    <w:p w14:paraId="59436395" w14:textId="77777777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D-EVOO: Dough has 33% of the butter was replaced with Extra Virgin Olive Oil</w:t>
      </w:r>
    </w:p>
    <w:p w14:paraId="09502439" w14:textId="77777777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D-CNE: Dough has 30% less saturated fat by replacing butter with a Complex Nano-Emulsion</w:t>
      </w:r>
    </w:p>
    <w:p w14:paraId="628A510F" w14:textId="3DB67E0A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D-INE: Dough has 30% less saturated fat by replacing butter with the individual ingredients of the complex nanoemulsion.</w:t>
      </w:r>
    </w:p>
    <w:p w14:paraId="70BDF82A" w14:textId="215B2BA9" w:rsidR="00A952DB" w:rsidRPr="00E24C2B" w:rsidRDefault="00A952DB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Hardness: The maximum force recorded as the peak of the curve measured through sphere penetration (N)</w:t>
      </w:r>
    </w:p>
    <w:p w14:paraId="42E64DA8" w14:textId="3DB62F77" w:rsidR="00A952DB" w:rsidRPr="00E24C2B" w:rsidRDefault="00A952DB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N: Newtons</w:t>
      </w:r>
    </w:p>
    <w:p w14:paraId="1D0E0DB7" w14:textId="563CEB72" w:rsidR="00A952DB" w:rsidRPr="00E24C2B" w:rsidRDefault="00A952DB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Oil migration: Percentage of oil lost from the dough to the surface (%)</w:t>
      </w:r>
    </w:p>
    <w:p w14:paraId="6F5488AF" w14:textId="1DC3892D" w:rsidR="00693782" w:rsidRPr="00E24C2B" w:rsidRDefault="00DE7FAC" w:rsidP="00E24C2B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haracteristics</w:t>
      </w:r>
      <w:r w:rsidR="00CF7EB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</w:t>
      </w:r>
      <w:r w:rsidR="00693782"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190C926B" w14:textId="07E36064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="00E24C2B"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Biscuit</w:t>
      </w:r>
    </w:p>
    <w:p w14:paraId="1259DBA1" w14:textId="09317DAE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B-Control: The biscuit made with </w:t>
      </w:r>
      <w:proofErr w:type="gramStart"/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butter</w:t>
      </w:r>
      <w:proofErr w:type="gramEnd"/>
    </w:p>
    <w:p w14:paraId="1C4B7147" w14:textId="77777777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B-EVOO: 33% of the butter was replaced with Extra Virgin Olive Oil</w:t>
      </w:r>
    </w:p>
    <w:p w14:paraId="154576B4" w14:textId="77777777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B-CNE: Biscuit has 30% less saturated fat by replacing butter with a Complex Nano-Emulsion</w:t>
      </w:r>
    </w:p>
    <w:p w14:paraId="24E79CED" w14:textId="77777777" w:rsidR="00693782" w:rsidRPr="00E24C2B" w:rsidRDefault="00693782" w:rsidP="00E24C2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2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B-INE: Biscuit has 30% less saturated fat by replacing butter with the individual ingredients of the complex nanoemulsion.</w:t>
      </w:r>
    </w:p>
    <w:p w14:paraId="67031E6C" w14:textId="77C55EE4" w:rsidR="00A80B44" w:rsidRDefault="00A80B44" w:rsidP="00CC0DE1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80B4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WL: Weight loss during baking (%) = dough-biscuit / dough) ×100</w:t>
      </w:r>
    </w:p>
    <w:p w14:paraId="03122AD5" w14:textId="76DB1B8C" w:rsidR="00693782" w:rsidRPr="00A80B44" w:rsidRDefault="00A80B44" w:rsidP="00CC0DE1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Aw: </w:t>
      </w:r>
      <w:r w:rsidR="00693782" w:rsidRPr="00A80B4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Water activity: </w:t>
      </w:r>
    </w:p>
    <w:p w14:paraId="034137B7" w14:textId="7E5CF59E" w:rsidR="00A80B44" w:rsidRDefault="00A80B44" w:rsidP="00355143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80B4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SI: </w:t>
      </w:r>
      <w:r w:rsidR="00693782" w:rsidRPr="00A80B4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Spreadability index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</w:t>
      </w:r>
      <w:r w:rsidRPr="00A80B4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Diameter/Height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</w:p>
    <w:p w14:paraId="541B1959" w14:textId="5A9C97EF" w:rsidR="007004C8" w:rsidRPr="007004C8" w:rsidRDefault="007004C8" w:rsidP="007004C8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Fracture strength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force at break (N) during a three</w:t>
      </w:r>
      <w:r w:rsidR="00A251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</w:t>
      </w:r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point bending </w:t>
      </w:r>
      <w:proofErr w:type="gramStart"/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test</w:t>
      </w:r>
      <w:proofErr w:type="gramEnd"/>
    </w:p>
    <w:p w14:paraId="2EA83C08" w14:textId="1E4CBEA1" w:rsidR="007004C8" w:rsidRPr="007004C8" w:rsidRDefault="007004C8" w:rsidP="007004C8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Fracturability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distance at break (mm) during a three</w:t>
      </w:r>
      <w:r w:rsidR="00A251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</w:t>
      </w:r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point bending </w:t>
      </w:r>
      <w:proofErr w:type="gramStart"/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test</w:t>
      </w:r>
      <w:proofErr w:type="gramEnd"/>
    </w:p>
    <w:p w14:paraId="42A7F0C9" w14:textId="03B25693" w:rsidR="00A80B44" w:rsidRDefault="007004C8" w:rsidP="00F27280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 texture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f</w:t>
      </w:r>
      <w:r w:rsidRPr="007004C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racture strength and fracturability</w:t>
      </w:r>
    </w:p>
    <w:p w14:paraId="6BAFF009" w14:textId="4E150A76" w:rsidR="003B07EF" w:rsidRDefault="00AB1715" w:rsidP="00F27280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Red superscripts in tab ‘Figure4_Sensory profile are </w:t>
      </w:r>
      <w:r w:rsidR="00C8323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C8323A" w:rsidRPr="00C8323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uperscripts that describe the results of </w:t>
      </w:r>
      <w:r w:rsidR="00306E11" w:rsidRPr="00C8323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306E1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 w:rsidR="00306E11" w:rsidRPr="00C8323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8323A" w:rsidRPr="00C8323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hoc tests for multiple means comparisons that were carried out using Fisher’s least significant difference test (LSD) (p &gt; 0.05).</w:t>
      </w:r>
    </w:p>
    <w:p w14:paraId="7844F0C1" w14:textId="6B203B2A" w:rsidR="00F27280" w:rsidRDefault="00CF7EB0" w:rsidP="00F27280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ConfocalMicrostructure</w:t>
      </w:r>
      <w:r w:rsidR="003473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.xlsx:</w:t>
      </w:r>
    </w:p>
    <w:p w14:paraId="19B7206B" w14:textId="27671668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CLSM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Confocal laser scanning microscopy</w:t>
      </w:r>
    </w:p>
    <w:p w14:paraId="216370E1" w14:textId="02BA295D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 doughs</w:t>
      </w:r>
    </w:p>
    <w:p w14:paraId="7EEE3091" w14:textId="6C7218B4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D-Control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Dough made with butter; in D-EVOO</w:t>
      </w:r>
    </w:p>
    <w:p w14:paraId="12CA19CC" w14:textId="5B052964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D-EVOO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Dough has 33% of the butter was replaced with Extra Virgin Olive Oil</w:t>
      </w:r>
    </w:p>
    <w:p w14:paraId="6E4C68F8" w14:textId="2B29E956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D-CNE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Dough has 30% less saturated fat by replacing butter with a Complex Nano-Emulsion</w:t>
      </w:r>
    </w:p>
    <w:p w14:paraId="0463E556" w14:textId="14CD0016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D-INE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Dough has 30% less saturated fat by replacing butter with the individual ingredients of the complex nanoemulsion.</w:t>
      </w:r>
    </w:p>
    <w:p w14:paraId="0761D5CF" w14:textId="26954810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</w:t>
      </w:r>
    </w:p>
    <w:p w14:paraId="4F541734" w14:textId="35724CAD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B-Control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biscuit made with butter; in D-EVOO</w:t>
      </w:r>
    </w:p>
    <w:p w14:paraId="680AF7C9" w14:textId="4289D901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B-EVOO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33% of the butter was replaced with Extra Virgin Olive Oil</w:t>
      </w:r>
    </w:p>
    <w:p w14:paraId="07D0C851" w14:textId="7D4CCFC1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B-CNE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 has 30% less saturated fat by replacing butter with a Complex Nano-Emulsion</w:t>
      </w:r>
    </w:p>
    <w:p w14:paraId="6FA18D49" w14:textId="6A58C0BD" w:rsidR="00D62E9B" w:rsidRP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B-INE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Biscuit has 30% less saturated fat by replacing butter with the individual ingredients of the complex nanoemulsion.</w:t>
      </w:r>
    </w:p>
    <w:p w14:paraId="152014CA" w14:textId="5F9F8D1A" w:rsidR="00D62E9B" w:rsidRPr="00D62E9B" w:rsidRDefault="00D62E9B" w:rsidP="00E3378E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Nile Red: "Staining agent use</w:t>
      </w:r>
      <w:r w:rsidR="00C8323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 label fat. Nile Red (</w:t>
      </w:r>
      <w:proofErr w:type="spellStart"/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Fluka</w:t>
      </w:r>
      <w:proofErr w:type="spellEnd"/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Sigma-Aldrich) with</w:t>
      </w:r>
      <w:r w:rsidR="00FD4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λex</w:t>
      </w:r>
      <w:proofErr w:type="spellEnd"/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max 488 nm and </w:t>
      </w:r>
      <w:proofErr w:type="spellStart"/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λem</w:t>
      </w:r>
      <w:proofErr w:type="spellEnd"/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max 515 nm was solubilized in PEG 200 at 0.1 g/L."</w:t>
      </w:r>
    </w:p>
    <w:p w14:paraId="54E55B78" w14:textId="01916B00" w:rsidR="00D62E9B" w:rsidRDefault="00D62E9B" w:rsidP="00D62E9B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20x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Objective </w:t>
      </w:r>
      <w:proofErr w:type="gramStart"/>
      <w:r w:rsidRPr="00D62E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used</w:t>
      </w:r>
      <w:proofErr w:type="gramEnd"/>
    </w:p>
    <w:p w14:paraId="749F434A" w14:textId="5C3EF3D8" w:rsidR="00BE54CC" w:rsidRPr="00BE54CC" w:rsidRDefault="0008581E" w:rsidP="00BE54CC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BE54CC" w:rsidRPr="00BE54C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nd2.</w:t>
      </w:r>
      <w:r w:rsidR="00BE54C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="00BE54CC" w:rsidRPr="00BE54C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Files that are editable in the microscope software (EZ-C1 v.3.40, Nikon, Tokyo, Japan)</w:t>
      </w:r>
    </w:p>
    <w:p w14:paraId="42C29792" w14:textId="13059339" w:rsidR="00E76A55" w:rsidRPr="00F27280" w:rsidRDefault="00BE54CC" w:rsidP="00BE54CC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E54C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.jpg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.: </w:t>
      </w:r>
      <w:r w:rsidRPr="00BE54C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Image files that were use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 w:rsidRPr="00BE54C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 create the figures for the manuscript.</w:t>
      </w:r>
    </w:p>
    <w:p w14:paraId="6EFD0C56" w14:textId="545F85F0" w:rsidR="00693782" w:rsidRDefault="00693782" w:rsidP="00C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FE9F2D" w14:textId="77777777" w:rsidR="00FB7C89" w:rsidRDefault="00FB7C89" w:rsidP="00FB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A4C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CA4C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 WITHHELD</w:t>
      </w:r>
    </w:p>
    <w:p w14:paraId="692D5B8F" w14:textId="77777777" w:rsidR="00FB7C89" w:rsidRPr="00CA4C3E" w:rsidRDefault="00FB7C89" w:rsidP="00FB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</w:t>
      </w:r>
    </w:p>
    <w:p w14:paraId="0C1E7177" w14:textId="3242A973" w:rsidR="00FB7C89" w:rsidRDefault="00FB7C89" w:rsidP="00FB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bookmarkStart w:id="3" w:name="_Hlk124333140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Sensory profile raw data</w:t>
      </w:r>
      <w:bookmarkEnd w:id="3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 biscuits are available on request from the corresponding author. The data are not publicly available due to the trained panel being employed by a third party</w:t>
      </w:r>
      <w:r w:rsidR="00FD40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</w:t>
      </w:r>
      <w:r w:rsidR="000D5816" w:rsidRPr="000D581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MMR Research Worldwide Ltd</w:t>
      </w:r>
      <w:r w:rsidR="000D581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CC241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not the University of Reading</w:t>
      </w:r>
      <w:r w:rsidR="007A2F2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FA21B5B" w14:textId="457F424F" w:rsidR="00FB7C89" w:rsidRDefault="00FB7C89" w:rsidP="00C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1FA751" w14:textId="426B7393" w:rsidR="00FB7C89" w:rsidRDefault="00FB7C89" w:rsidP="00C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3D9D3A" w14:textId="69C59734" w:rsidR="006728FE" w:rsidRDefault="006728FE" w:rsidP="00C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C469DA0" w14:textId="1C19E702" w:rsidR="006728FE" w:rsidRDefault="006728FE" w:rsidP="00C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8BFF013" w14:textId="77777777" w:rsidR="006728FE" w:rsidRPr="00CA4C3E" w:rsidRDefault="006728FE" w:rsidP="00C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62CCA6" w14:textId="05A7932E" w:rsidR="00167271" w:rsidRPr="00167271" w:rsidRDefault="00FB7C89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</w:t>
      </w:r>
      <w:r w:rsidR="00167271"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METHODS</w:t>
      </w:r>
    </w:p>
    <w:p w14:paraId="3951AD8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0D7B2136" w14:textId="1B9C4F9D" w:rsid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F6FD43" w14:textId="3AFF24D2" w:rsidR="003A1EFB" w:rsidRDefault="00405DA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Please see </w:t>
      </w:r>
      <w:r w:rsidR="005947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Materials and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Methods </w:t>
      </w:r>
      <w:r w:rsidR="005947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section </w:t>
      </w:r>
      <w:r w:rsidR="00FC0CC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the related article</w:t>
      </w:r>
      <w:r w:rsidR="003A1EF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0B7E0599" w14:textId="531F6DD5" w:rsidR="009A6E59" w:rsidRPr="00167271" w:rsidRDefault="009A6E59" w:rsidP="009A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72B4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Jansuda Kampa, </w:t>
      </w:r>
      <w:r w:rsidR="00A2513E" w:rsidRPr="009A6E5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Stephanie P. Bull, </w:t>
      </w:r>
      <w:r w:rsidRPr="00472B4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Antonio Signorello, Richard </w:t>
      </w:r>
      <w:proofErr w:type="gramStart"/>
      <w:r w:rsidRPr="00472B4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Frazier</w:t>
      </w:r>
      <w:proofErr w:type="gramEnd"/>
      <w:r w:rsidRPr="00472B4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Julia Rodriguez-Garcia. </w:t>
      </w:r>
      <w:r w:rsidRPr="00627A8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Effect of fat replacement with HPMC and lecithin stabilised nanoemulsion on the physical characteristics and sensory attributes of short dough biscuits</w:t>
      </w:r>
      <w:r w:rsidRPr="00A7270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2022.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npj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Science of Food. </w:t>
      </w:r>
      <w:r w:rsidR="00A251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preparation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6A6F095" w14:textId="364D4FB6" w:rsidR="00405DAE" w:rsidRDefault="00934DD3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section includes </w:t>
      </w:r>
      <w:r w:rsidR="002E1B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materials, reagents and standards, preparation nanoemulsion</w:t>
      </w:r>
      <w:r w:rsidR="007A2E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s, </w:t>
      </w:r>
      <w:r w:rsidR="001E3D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dough, biscuits, </w:t>
      </w:r>
      <w:r w:rsidR="007A2E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textural analysis, </w:t>
      </w:r>
      <w:r w:rsidR="001E3D7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oil migration analysis, moisture, water activity</w:t>
      </w:r>
      <w:r w:rsidR="00D9175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spreadability index calculation, weight loss during baking analysis</w:t>
      </w:r>
      <w:r w:rsidR="00E84DA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D9175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sensory profiling</w:t>
      </w:r>
      <w:r w:rsidR="00E84DA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evaluation, confocal laser scanning microscopy, cryo-</w:t>
      </w:r>
      <w:r w:rsidR="007A2E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scanning electron microscopy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 statistical analysis</w:t>
      </w:r>
      <w:r w:rsidR="007A2E0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F1E1CD0" w14:textId="77777777" w:rsidR="00491957" w:rsidRDefault="00491957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CFC288" w14:textId="33845A6B" w:rsidR="00491957" w:rsidRPr="00167271" w:rsidRDefault="00491957" w:rsidP="0049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sectPr w:rsidR="00491957" w:rsidRPr="0016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73F"/>
    <w:multiLevelType w:val="hybridMultilevel"/>
    <w:tmpl w:val="0D36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6A4A"/>
    <w:multiLevelType w:val="hybridMultilevel"/>
    <w:tmpl w:val="C0CE4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9AB"/>
    <w:multiLevelType w:val="hybridMultilevel"/>
    <w:tmpl w:val="680A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A99"/>
    <w:multiLevelType w:val="hybridMultilevel"/>
    <w:tmpl w:val="62469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31E"/>
    <w:multiLevelType w:val="hybridMultilevel"/>
    <w:tmpl w:val="7CCAF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D09B0"/>
    <w:multiLevelType w:val="hybridMultilevel"/>
    <w:tmpl w:val="A856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4C8C"/>
    <w:multiLevelType w:val="hybridMultilevel"/>
    <w:tmpl w:val="A1E8E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78C8"/>
    <w:multiLevelType w:val="hybridMultilevel"/>
    <w:tmpl w:val="EA72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3D3"/>
    <w:multiLevelType w:val="hybridMultilevel"/>
    <w:tmpl w:val="CBDEB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FE73C4"/>
    <w:multiLevelType w:val="hybridMultilevel"/>
    <w:tmpl w:val="00D09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84A1A"/>
    <w:multiLevelType w:val="hybridMultilevel"/>
    <w:tmpl w:val="22E4E8B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C86A2C4C">
      <w:start w:val="3"/>
      <w:numFmt w:val="decimal"/>
      <w:lvlText w:val="%3"/>
      <w:lvlJc w:val="left"/>
      <w:pPr>
        <w:ind w:left="276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E46E41"/>
    <w:multiLevelType w:val="hybridMultilevel"/>
    <w:tmpl w:val="E77E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142AE"/>
    <w:multiLevelType w:val="hybridMultilevel"/>
    <w:tmpl w:val="BB206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403"/>
    <w:multiLevelType w:val="hybridMultilevel"/>
    <w:tmpl w:val="5DB4524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44D5317"/>
    <w:multiLevelType w:val="hybridMultilevel"/>
    <w:tmpl w:val="CC5A3F26"/>
    <w:lvl w:ilvl="0" w:tplc="638A115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31568"/>
    <w:multiLevelType w:val="hybridMultilevel"/>
    <w:tmpl w:val="DAAEE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F70AD"/>
    <w:multiLevelType w:val="hybridMultilevel"/>
    <w:tmpl w:val="0A48E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5508959">
    <w:abstractNumId w:val="16"/>
  </w:num>
  <w:num w:numId="2" w16cid:durableId="636109193">
    <w:abstractNumId w:val="4"/>
  </w:num>
  <w:num w:numId="3" w16cid:durableId="1040740043">
    <w:abstractNumId w:val="12"/>
  </w:num>
  <w:num w:numId="4" w16cid:durableId="837814969">
    <w:abstractNumId w:val="14"/>
  </w:num>
  <w:num w:numId="5" w16cid:durableId="866017352">
    <w:abstractNumId w:val="15"/>
  </w:num>
  <w:num w:numId="6" w16cid:durableId="1338581397">
    <w:abstractNumId w:val="1"/>
  </w:num>
  <w:num w:numId="7" w16cid:durableId="302319604">
    <w:abstractNumId w:val="2"/>
  </w:num>
  <w:num w:numId="8" w16cid:durableId="1674913926">
    <w:abstractNumId w:val="8"/>
  </w:num>
  <w:num w:numId="9" w16cid:durableId="1491406983">
    <w:abstractNumId w:val="5"/>
  </w:num>
  <w:num w:numId="10" w16cid:durableId="553155795">
    <w:abstractNumId w:val="13"/>
  </w:num>
  <w:num w:numId="11" w16cid:durableId="473106344">
    <w:abstractNumId w:val="11"/>
  </w:num>
  <w:num w:numId="12" w16cid:durableId="701394506">
    <w:abstractNumId w:val="3"/>
  </w:num>
  <w:num w:numId="13" w16cid:durableId="43676927">
    <w:abstractNumId w:val="10"/>
  </w:num>
  <w:num w:numId="14" w16cid:durableId="1579174523">
    <w:abstractNumId w:val="7"/>
  </w:num>
  <w:num w:numId="15" w16cid:durableId="470753812">
    <w:abstractNumId w:val="6"/>
  </w:num>
  <w:num w:numId="16" w16cid:durableId="995916107">
    <w:abstractNumId w:val="0"/>
  </w:num>
  <w:num w:numId="17" w16cid:durableId="2128307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71"/>
    <w:rsid w:val="00005AC9"/>
    <w:rsid w:val="00006C76"/>
    <w:rsid w:val="00021034"/>
    <w:rsid w:val="0004259D"/>
    <w:rsid w:val="00051D6B"/>
    <w:rsid w:val="0005401E"/>
    <w:rsid w:val="00074345"/>
    <w:rsid w:val="0008581E"/>
    <w:rsid w:val="000873D2"/>
    <w:rsid w:val="00090EB7"/>
    <w:rsid w:val="000A1E26"/>
    <w:rsid w:val="000A7F11"/>
    <w:rsid w:val="000B0506"/>
    <w:rsid w:val="000B1A6E"/>
    <w:rsid w:val="000D279C"/>
    <w:rsid w:val="000D5816"/>
    <w:rsid w:val="000D782B"/>
    <w:rsid w:val="000E3902"/>
    <w:rsid w:val="000E5B37"/>
    <w:rsid w:val="00100045"/>
    <w:rsid w:val="001004B4"/>
    <w:rsid w:val="00101309"/>
    <w:rsid w:val="00113552"/>
    <w:rsid w:val="00116D3A"/>
    <w:rsid w:val="0012389B"/>
    <w:rsid w:val="0013003F"/>
    <w:rsid w:val="001575C2"/>
    <w:rsid w:val="001656D7"/>
    <w:rsid w:val="00167271"/>
    <w:rsid w:val="001706EC"/>
    <w:rsid w:val="00171709"/>
    <w:rsid w:val="0017631E"/>
    <w:rsid w:val="001830D4"/>
    <w:rsid w:val="00185AA7"/>
    <w:rsid w:val="001915F6"/>
    <w:rsid w:val="001A64A8"/>
    <w:rsid w:val="001B45D3"/>
    <w:rsid w:val="001B7AA4"/>
    <w:rsid w:val="001C0BD7"/>
    <w:rsid w:val="001C27B3"/>
    <w:rsid w:val="001C35B7"/>
    <w:rsid w:val="001C4740"/>
    <w:rsid w:val="001C7B2C"/>
    <w:rsid w:val="001E2D01"/>
    <w:rsid w:val="001E376A"/>
    <w:rsid w:val="001E3D75"/>
    <w:rsid w:val="001E40A4"/>
    <w:rsid w:val="001E6AE7"/>
    <w:rsid w:val="001F02D8"/>
    <w:rsid w:val="001F40BA"/>
    <w:rsid w:val="0021575E"/>
    <w:rsid w:val="00215E5A"/>
    <w:rsid w:val="00220DBB"/>
    <w:rsid w:val="0022198B"/>
    <w:rsid w:val="00233605"/>
    <w:rsid w:val="00233D2F"/>
    <w:rsid w:val="002409C5"/>
    <w:rsid w:val="00252BCA"/>
    <w:rsid w:val="00254248"/>
    <w:rsid w:val="00254575"/>
    <w:rsid w:val="00254F00"/>
    <w:rsid w:val="00255EAC"/>
    <w:rsid w:val="00260FEA"/>
    <w:rsid w:val="00272429"/>
    <w:rsid w:val="00282664"/>
    <w:rsid w:val="00286EAF"/>
    <w:rsid w:val="00290876"/>
    <w:rsid w:val="002A135F"/>
    <w:rsid w:val="002A46E1"/>
    <w:rsid w:val="002B09EE"/>
    <w:rsid w:val="002B42F2"/>
    <w:rsid w:val="002C56CD"/>
    <w:rsid w:val="002D3556"/>
    <w:rsid w:val="002D58C3"/>
    <w:rsid w:val="002D6021"/>
    <w:rsid w:val="002E1B2F"/>
    <w:rsid w:val="002F2396"/>
    <w:rsid w:val="00303D53"/>
    <w:rsid w:val="00304171"/>
    <w:rsid w:val="003045A8"/>
    <w:rsid w:val="0030495C"/>
    <w:rsid w:val="00306E11"/>
    <w:rsid w:val="003338DE"/>
    <w:rsid w:val="0033605C"/>
    <w:rsid w:val="003377F7"/>
    <w:rsid w:val="003442A8"/>
    <w:rsid w:val="0034730F"/>
    <w:rsid w:val="00347360"/>
    <w:rsid w:val="00357C2A"/>
    <w:rsid w:val="00367689"/>
    <w:rsid w:val="00370DD1"/>
    <w:rsid w:val="00374653"/>
    <w:rsid w:val="00376701"/>
    <w:rsid w:val="003821F0"/>
    <w:rsid w:val="003931BB"/>
    <w:rsid w:val="003A173C"/>
    <w:rsid w:val="003A1EFB"/>
    <w:rsid w:val="003A6ABE"/>
    <w:rsid w:val="003B07EF"/>
    <w:rsid w:val="003B3C1A"/>
    <w:rsid w:val="003C3172"/>
    <w:rsid w:val="003C57B7"/>
    <w:rsid w:val="003C6BAE"/>
    <w:rsid w:val="003C7C62"/>
    <w:rsid w:val="003E4243"/>
    <w:rsid w:val="003E6263"/>
    <w:rsid w:val="003F307F"/>
    <w:rsid w:val="003F398C"/>
    <w:rsid w:val="003F4910"/>
    <w:rsid w:val="004042EE"/>
    <w:rsid w:val="00405DAE"/>
    <w:rsid w:val="00406CEA"/>
    <w:rsid w:val="004147B0"/>
    <w:rsid w:val="0041480F"/>
    <w:rsid w:val="00417558"/>
    <w:rsid w:val="00421CFC"/>
    <w:rsid w:val="00431494"/>
    <w:rsid w:val="00432A33"/>
    <w:rsid w:val="00435290"/>
    <w:rsid w:val="004453C3"/>
    <w:rsid w:val="00453A5C"/>
    <w:rsid w:val="00453DDB"/>
    <w:rsid w:val="00455A76"/>
    <w:rsid w:val="00472B47"/>
    <w:rsid w:val="00491957"/>
    <w:rsid w:val="004A7E3F"/>
    <w:rsid w:val="004B2DFD"/>
    <w:rsid w:val="004C4BDC"/>
    <w:rsid w:val="004D0A0B"/>
    <w:rsid w:val="004E006D"/>
    <w:rsid w:val="004E6249"/>
    <w:rsid w:val="004F63B1"/>
    <w:rsid w:val="00500ADF"/>
    <w:rsid w:val="00512604"/>
    <w:rsid w:val="0051414D"/>
    <w:rsid w:val="00516757"/>
    <w:rsid w:val="005330BD"/>
    <w:rsid w:val="005377A2"/>
    <w:rsid w:val="005448C9"/>
    <w:rsid w:val="00544C33"/>
    <w:rsid w:val="00551E75"/>
    <w:rsid w:val="00554751"/>
    <w:rsid w:val="00557774"/>
    <w:rsid w:val="0056116C"/>
    <w:rsid w:val="00571766"/>
    <w:rsid w:val="00572A06"/>
    <w:rsid w:val="00576A5B"/>
    <w:rsid w:val="00576F78"/>
    <w:rsid w:val="005947BB"/>
    <w:rsid w:val="005A5AD1"/>
    <w:rsid w:val="005A6A46"/>
    <w:rsid w:val="005A71D8"/>
    <w:rsid w:val="005B43D4"/>
    <w:rsid w:val="005B651E"/>
    <w:rsid w:val="005B6849"/>
    <w:rsid w:val="005C0BC3"/>
    <w:rsid w:val="005C4739"/>
    <w:rsid w:val="005C5E21"/>
    <w:rsid w:val="005D0543"/>
    <w:rsid w:val="005D1380"/>
    <w:rsid w:val="005D145B"/>
    <w:rsid w:val="005D6BB0"/>
    <w:rsid w:val="005D7141"/>
    <w:rsid w:val="005E12B3"/>
    <w:rsid w:val="005F4636"/>
    <w:rsid w:val="006007AB"/>
    <w:rsid w:val="00607640"/>
    <w:rsid w:val="00615383"/>
    <w:rsid w:val="00616B56"/>
    <w:rsid w:val="00625030"/>
    <w:rsid w:val="00626868"/>
    <w:rsid w:val="00627A89"/>
    <w:rsid w:val="00627C35"/>
    <w:rsid w:val="00642B68"/>
    <w:rsid w:val="00643100"/>
    <w:rsid w:val="00647832"/>
    <w:rsid w:val="006518AA"/>
    <w:rsid w:val="006669C4"/>
    <w:rsid w:val="00670AA7"/>
    <w:rsid w:val="006728FE"/>
    <w:rsid w:val="00674112"/>
    <w:rsid w:val="00674999"/>
    <w:rsid w:val="00680776"/>
    <w:rsid w:val="00687A70"/>
    <w:rsid w:val="00693782"/>
    <w:rsid w:val="006964F7"/>
    <w:rsid w:val="006B2BF8"/>
    <w:rsid w:val="006B4295"/>
    <w:rsid w:val="006B7CF7"/>
    <w:rsid w:val="006C529B"/>
    <w:rsid w:val="006C7626"/>
    <w:rsid w:val="006D1323"/>
    <w:rsid w:val="006D1EF7"/>
    <w:rsid w:val="006D7826"/>
    <w:rsid w:val="006E517D"/>
    <w:rsid w:val="006F5551"/>
    <w:rsid w:val="007004C8"/>
    <w:rsid w:val="007022B9"/>
    <w:rsid w:val="00730C9F"/>
    <w:rsid w:val="00734197"/>
    <w:rsid w:val="00737C3A"/>
    <w:rsid w:val="0074213E"/>
    <w:rsid w:val="00750036"/>
    <w:rsid w:val="00777AC0"/>
    <w:rsid w:val="00783FAE"/>
    <w:rsid w:val="00784B66"/>
    <w:rsid w:val="007A055D"/>
    <w:rsid w:val="007A2E0F"/>
    <w:rsid w:val="007A2F21"/>
    <w:rsid w:val="007B7317"/>
    <w:rsid w:val="007C0278"/>
    <w:rsid w:val="007C5470"/>
    <w:rsid w:val="007D22D0"/>
    <w:rsid w:val="007D330C"/>
    <w:rsid w:val="00806B3B"/>
    <w:rsid w:val="0080772D"/>
    <w:rsid w:val="00820B3D"/>
    <w:rsid w:val="0082130C"/>
    <w:rsid w:val="00822876"/>
    <w:rsid w:val="00824145"/>
    <w:rsid w:val="0082432D"/>
    <w:rsid w:val="0083312E"/>
    <w:rsid w:val="00835AAA"/>
    <w:rsid w:val="00857FFA"/>
    <w:rsid w:val="00860E0B"/>
    <w:rsid w:val="00860E4C"/>
    <w:rsid w:val="0087728F"/>
    <w:rsid w:val="0088303B"/>
    <w:rsid w:val="00883821"/>
    <w:rsid w:val="00891B5F"/>
    <w:rsid w:val="008A05FB"/>
    <w:rsid w:val="008A66E9"/>
    <w:rsid w:val="008B1836"/>
    <w:rsid w:val="008C67ED"/>
    <w:rsid w:val="008C6B36"/>
    <w:rsid w:val="008D3701"/>
    <w:rsid w:val="00911D5E"/>
    <w:rsid w:val="009209FE"/>
    <w:rsid w:val="009213E4"/>
    <w:rsid w:val="0092541C"/>
    <w:rsid w:val="00930F3D"/>
    <w:rsid w:val="00934DD3"/>
    <w:rsid w:val="00957E3A"/>
    <w:rsid w:val="0097256A"/>
    <w:rsid w:val="00972714"/>
    <w:rsid w:val="00973EB2"/>
    <w:rsid w:val="009745C2"/>
    <w:rsid w:val="009754D7"/>
    <w:rsid w:val="00985018"/>
    <w:rsid w:val="009954BB"/>
    <w:rsid w:val="009A6E59"/>
    <w:rsid w:val="009A7DEF"/>
    <w:rsid w:val="009B4521"/>
    <w:rsid w:val="009C7EDB"/>
    <w:rsid w:val="009F5DBA"/>
    <w:rsid w:val="00A109CB"/>
    <w:rsid w:val="00A1367E"/>
    <w:rsid w:val="00A16350"/>
    <w:rsid w:val="00A2138C"/>
    <w:rsid w:val="00A2211E"/>
    <w:rsid w:val="00A2513E"/>
    <w:rsid w:val="00A33DA0"/>
    <w:rsid w:val="00A347F3"/>
    <w:rsid w:val="00A35F38"/>
    <w:rsid w:val="00A47519"/>
    <w:rsid w:val="00A50936"/>
    <w:rsid w:val="00A50F17"/>
    <w:rsid w:val="00A524EE"/>
    <w:rsid w:val="00A527A0"/>
    <w:rsid w:val="00A53181"/>
    <w:rsid w:val="00A5603E"/>
    <w:rsid w:val="00A60490"/>
    <w:rsid w:val="00A60B2B"/>
    <w:rsid w:val="00A6533D"/>
    <w:rsid w:val="00A7270E"/>
    <w:rsid w:val="00A80B44"/>
    <w:rsid w:val="00A82069"/>
    <w:rsid w:val="00A94CDF"/>
    <w:rsid w:val="00A952DB"/>
    <w:rsid w:val="00A97619"/>
    <w:rsid w:val="00AA090B"/>
    <w:rsid w:val="00AA4715"/>
    <w:rsid w:val="00AA65DA"/>
    <w:rsid w:val="00AA7137"/>
    <w:rsid w:val="00AB1715"/>
    <w:rsid w:val="00AB232F"/>
    <w:rsid w:val="00AB7BC8"/>
    <w:rsid w:val="00AC3319"/>
    <w:rsid w:val="00AD57BA"/>
    <w:rsid w:val="00AD6B6A"/>
    <w:rsid w:val="00AF452B"/>
    <w:rsid w:val="00AF544B"/>
    <w:rsid w:val="00B04F98"/>
    <w:rsid w:val="00B12864"/>
    <w:rsid w:val="00B1548D"/>
    <w:rsid w:val="00B15A11"/>
    <w:rsid w:val="00B35390"/>
    <w:rsid w:val="00B3716D"/>
    <w:rsid w:val="00B41D19"/>
    <w:rsid w:val="00B5223C"/>
    <w:rsid w:val="00B53121"/>
    <w:rsid w:val="00B561F6"/>
    <w:rsid w:val="00B627D8"/>
    <w:rsid w:val="00B6792C"/>
    <w:rsid w:val="00B8157A"/>
    <w:rsid w:val="00B82767"/>
    <w:rsid w:val="00B87C36"/>
    <w:rsid w:val="00BA7CDF"/>
    <w:rsid w:val="00BB0F22"/>
    <w:rsid w:val="00BB2F6D"/>
    <w:rsid w:val="00BB7A33"/>
    <w:rsid w:val="00BC364B"/>
    <w:rsid w:val="00BC71CE"/>
    <w:rsid w:val="00BC72E6"/>
    <w:rsid w:val="00BD4C2D"/>
    <w:rsid w:val="00BE54CC"/>
    <w:rsid w:val="00BE5E84"/>
    <w:rsid w:val="00BF0732"/>
    <w:rsid w:val="00BF17C6"/>
    <w:rsid w:val="00BF251F"/>
    <w:rsid w:val="00BF25D7"/>
    <w:rsid w:val="00BF4975"/>
    <w:rsid w:val="00BF726A"/>
    <w:rsid w:val="00C056DE"/>
    <w:rsid w:val="00C05A61"/>
    <w:rsid w:val="00C20FC3"/>
    <w:rsid w:val="00C310E2"/>
    <w:rsid w:val="00C369FA"/>
    <w:rsid w:val="00C42776"/>
    <w:rsid w:val="00C53F20"/>
    <w:rsid w:val="00C57C2A"/>
    <w:rsid w:val="00C65718"/>
    <w:rsid w:val="00C8323A"/>
    <w:rsid w:val="00CA4AC8"/>
    <w:rsid w:val="00CA4C3E"/>
    <w:rsid w:val="00CA76F0"/>
    <w:rsid w:val="00CA78DB"/>
    <w:rsid w:val="00CB18AD"/>
    <w:rsid w:val="00CC2419"/>
    <w:rsid w:val="00CC5FAF"/>
    <w:rsid w:val="00CC7750"/>
    <w:rsid w:val="00CD19F2"/>
    <w:rsid w:val="00CE065C"/>
    <w:rsid w:val="00CF0CA1"/>
    <w:rsid w:val="00CF293D"/>
    <w:rsid w:val="00CF7EB0"/>
    <w:rsid w:val="00D00EC7"/>
    <w:rsid w:val="00D07E30"/>
    <w:rsid w:val="00D32F4B"/>
    <w:rsid w:val="00D6149B"/>
    <w:rsid w:val="00D62E9B"/>
    <w:rsid w:val="00D74153"/>
    <w:rsid w:val="00D76A09"/>
    <w:rsid w:val="00D82A24"/>
    <w:rsid w:val="00D82B45"/>
    <w:rsid w:val="00D91751"/>
    <w:rsid w:val="00DA0EE4"/>
    <w:rsid w:val="00DA1341"/>
    <w:rsid w:val="00DA13BD"/>
    <w:rsid w:val="00DA1884"/>
    <w:rsid w:val="00DA2121"/>
    <w:rsid w:val="00DA3E34"/>
    <w:rsid w:val="00DA48B1"/>
    <w:rsid w:val="00DE0BF8"/>
    <w:rsid w:val="00DE1B52"/>
    <w:rsid w:val="00DE6A81"/>
    <w:rsid w:val="00DE7FAC"/>
    <w:rsid w:val="00DF2C53"/>
    <w:rsid w:val="00E0135C"/>
    <w:rsid w:val="00E01552"/>
    <w:rsid w:val="00E10376"/>
    <w:rsid w:val="00E24C2B"/>
    <w:rsid w:val="00E275B1"/>
    <w:rsid w:val="00E322D7"/>
    <w:rsid w:val="00E55E61"/>
    <w:rsid w:val="00E6664F"/>
    <w:rsid w:val="00E706AC"/>
    <w:rsid w:val="00E7389E"/>
    <w:rsid w:val="00E75C2A"/>
    <w:rsid w:val="00E76A55"/>
    <w:rsid w:val="00E845F2"/>
    <w:rsid w:val="00E84D0E"/>
    <w:rsid w:val="00E84DA0"/>
    <w:rsid w:val="00E8786C"/>
    <w:rsid w:val="00EB7D08"/>
    <w:rsid w:val="00EC3334"/>
    <w:rsid w:val="00EC575C"/>
    <w:rsid w:val="00EC7C43"/>
    <w:rsid w:val="00ED10C6"/>
    <w:rsid w:val="00ED237F"/>
    <w:rsid w:val="00EE57D2"/>
    <w:rsid w:val="00EF5F36"/>
    <w:rsid w:val="00F10A28"/>
    <w:rsid w:val="00F135C6"/>
    <w:rsid w:val="00F14A1F"/>
    <w:rsid w:val="00F206A4"/>
    <w:rsid w:val="00F217DE"/>
    <w:rsid w:val="00F27280"/>
    <w:rsid w:val="00F277CF"/>
    <w:rsid w:val="00F3554D"/>
    <w:rsid w:val="00F461D5"/>
    <w:rsid w:val="00F64B11"/>
    <w:rsid w:val="00F6642B"/>
    <w:rsid w:val="00F867D2"/>
    <w:rsid w:val="00F8766B"/>
    <w:rsid w:val="00F91A19"/>
    <w:rsid w:val="00F97949"/>
    <w:rsid w:val="00F97BDA"/>
    <w:rsid w:val="00FA5EB7"/>
    <w:rsid w:val="00FA7F3B"/>
    <w:rsid w:val="00FB3F9D"/>
    <w:rsid w:val="00FB7C89"/>
    <w:rsid w:val="00FC0CCB"/>
    <w:rsid w:val="00FC641A"/>
    <w:rsid w:val="00FD4002"/>
    <w:rsid w:val="00FE68F2"/>
    <w:rsid w:val="00FF1E1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684E"/>
  <w15:chartTrackingRefBased/>
  <w15:docId w15:val="{E1E13C53-6DE0-491B-B7A9-B2A7A7C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27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3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17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73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653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data.reading.ac.uk/view/creators/Kampa=3AJansuda=3A=3A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rodriguezgarcia@reading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7864/1947.00044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earchdata.reading.ac.uk/view/creators/Rodriguez-Garcia=3AJulia=3A=3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4" ma:contentTypeDescription="Create a new document." ma:contentTypeScope="" ma:versionID="1a919b11ed4a9827ab9796d02bd0a8b3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c950d43cf7cf0b8a828b59f59b84fda6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334E5-F792-4B5C-B7BD-DD62A0F16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8DD17-4A7D-49ED-A611-4E2058405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52EE2-A78A-4824-88BD-37DD7C6CD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Rodriguez Garcia</dc:creator>
  <cp:keywords/>
  <dc:description/>
  <cp:lastModifiedBy>Julia Rodriguez Garcia</cp:lastModifiedBy>
  <cp:revision>3</cp:revision>
  <dcterms:created xsi:type="dcterms:W3CDTF">2023-01-19T15:58:00Z</dcterms:created>
  <dcterms:modified xsi:type="dcterms:W3CDTF">2023-01-19T15:59:00Z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