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D6" w:rsidRPr="00C87DD6" w:rsidRDefault="00883978"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8"/>
          <w:szCs w:val="28"/>
          <w:lang w:eastAsia="en-GB"/>
        </w:rPr>
      </w:pPr>
      <w:r w:rsidRPr="00883978">
        <w:rPr>
          <w:rFonts w:eastAsia="Times New Roman" w:cs="Courier New"/>
          <w:color w:val="000000"/>
          <w:sz w:val="28"/>
          <w:szCs w:val="28"/>
          <w:lang w:eastAsia="en-GB"/>
        </w:rPr>
        <w:t>British First World War periodicals 1914-1919</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1. Project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2. Dataset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3. Terms of Use</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4. Content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5. Method and Processing</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1. PROJECT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 xml:space="preserve">Title: </w:t>
      </w:r>
      <w:r w:rsidR="00883978">
        <w:rPr>
          <w:rFonts w:eastAsia="Times New Roman" w:cs="Courier New"/>
          <w:color w:val="000000"/>
          <w:sz w:val="24"/>
          <w:szCs w:val="24"/>
          <w:lang w:eastAsia="en-GB"/>
        </w:rPr>
        <w:t>British First World War periodicals</w:t>
      </w:r>
      <w:r w:rsidR="00BD68E1">
        <w:rPr>
          <w:rFonts w:eastAsia="Times New Roman" w:cs="Courier New"/>
          <w:color w:val="000000"/>
          <w:sz w:val="24"/>
          <w:szCs w:val="24"/>
          <w:lang w:eastAsia="en-GB"/>
        </w:rPr>
        <w:t xml:space="preserve"> 1914-1919</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 xml:space="preserve">Dates: </w:t>
      </w:r>
      <w:r w:rsidR="00883978">
        <w:rPr>
          <w:rFonts w:eastAsia="Times New Roman" w:cs="Courier New"/>
          <w:color w:val="000000"/>
          <w:sz w:val="24"/>
          <w:szCs w:val="24"/>
          <w:lang w:eastAsia="en-GB"/>
        </w:rPr>
        <w:t>The project was conducted from April 2015 to March 2016</w:t>
      </w:r>
      <w:r w:rsidR="00BD68E1">
        <w:rPr>
          <w:rFonts w:eastAsia="Times New Roman" w:cs="Courier New"/>
          <w:color w:val="000000"/>
          <w:sz w:val="24"/>
          <w:szCs w:val="24"/>
          <w:lang w:eastAsia="en-GB"/>
        </w:rPr>
        <w:t>, in the course of which the author became a Visiting Fellow at University of Reading.</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2. DATASET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Title:</w:t>
      </w:r>
      <w:r w:rsidR="00883978">
        <w:rPr>
          <w:rFonts w:eastAsia="Times New Roman" w:cs="Courier New"/>
          <w:color w:val="000000"/>
          <w:sz w:val="24"/>
          <w:szCs w:val="24"/>
          <w:lang w:eastAsia="en-GB"/>
        </w:rPr>
        <w:t xml:space="preserve"> British First World War periodicals 1914 to 1919</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 xml:space="preserve">Description: </w:t>
      </w:r>
      <w:r w:rsidR="00883978">
        <w:rPr>
          <w:rFonts w:eastAsia="Times New Roman" w:cs="Courier New"/>
          <w:color w:val="000000"/>
          <w:sz w:val="24"/>
          <w:szCs w:val="24"/>
          <w:lang w:eastAsia="en-GB"/>
        </w:rPr>
        <w:t>This list of the periodicals published in Britain during the years of the First World War was assembled from a number of sources, and consists of over 1000 titles of periodicals, categorised as either magazines, journals or newspapers, and then assigned to one or more subject categories. The dataset records whether the title was in print during each of the period under study, and in most cases adds notes on the provenance of the data (if not from the Writers’ &amp; Artists’ Yearbook, A&amp;C Black, 1914-19), and other remarks on amalgamation and content where known. These data are not comprehensive but the list represents the most detailed assessment of periodicals in print for this period.</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Publication Year:</w:t>
      </w:r>
      <w:r w:rsidR="00883978">
        <w:rPr>
          <w:rFonts w:eastAsia="Times New Roman" w:cs="Courier New"/>
          <w:color w:val="000000"/>
          <w:sz w:val="24"/>
          <w:szCs w:val="24"/>
          <w:lang w:eastAsia="en-GB"/>
        </w:rPr>
        <w:t xml:space="preserve"> 201</w:t>
      </w:r>
      <w:r w:rsidR="00FF0ACE">
        <w:rPr>
          <w:rFonts w:eastAsia="Times New Roman" w:cs="Courier New"/>
          <w:color w:val="000000"/>
          <w:sz w:val="24"/>
          <w:szCs w:val="24"/>
          <w:lang w:eastAsia="en-GB"/>
        </w:rPr>
        <w:t>7</w:t>
      </w:r>
      <w:bookmarkStart w:id="0" w:name="_GoBack"/>
      <w:bookmarkEnd w:id="0"/>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883978"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Pr>
          <w:rFonts w:eastAsia="Times New Roman" w:cs="Courier New"/>
          <w:color w:val="000000"/>
          <w:sz w:val="24"/>
          <w:szCs w:val="24"/>
          <w:lang w:eastAsia="en-GB"/>
        </w:rPr>
        <w:t>Creator(s)</w:t>
      </w:r>
    </w:p>
    <w:p w:rsidR="00C87DD6" w:rsidRPr="00C87DD6" w:rsidRDefault="00883978"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Pr>
          <w:rFonts w:eastAsia="Times New Roman" w:cs="Courier New"/>
          <w:color w:val="000000"/>
          <w:sz w:val="24"/>
          <w:szCs w:val="24"/>
          <w:lang w:eastAsia="en-GB"/>
        </w:rPr>
        <w:t>Name</w:t>
      </w:r>
      <w:r w:rsidR="00C87DD6" w:rsidRPr="00C87DD6">
        <w:rPr>
          <w:rFonts w:eastAsia="Times New Roman" w:cs="Courier New"/>
          <w:color w:val="000000"/>
          <w:sz w:val="24"/>
          <w:szCs w:val="24"/>
          <w:lang w:eastAsia="en-GB"/>
        </w:rPr>
        <w:t>:</w:t>
      </w:r>
      <w:r>
        <w:rPr>
          <w:rFonts w:eastAsia="Times New Roman" w:cs="Courier New"/>
          <w:color w:val="000000"/>
          <w:sz w:val="24"/>
          <w:szCs w:val="24"/>
          <w:lang w:eastAsia="en-GB"/>
        </w:rPr>
        <w:t xml:space="preserve"> Kate Macdonald</w:t>
      </w:r>
      <w:r w:rsidR="00C87DD6" w:rsidRPr="00C87DD6">
        <w:rPr>
          <w:rFonts w:eastAsia="Times New Roman" w:cs="Courier New"/>
          <w:color w:val="000000"/>
          <w:sz w:val="24"/>
          <w:szCs w:val="24"/>
          <w:lang w:eastAsia="en-GB"/>
        </w:rPr>
        <w:t xml:space="preserve"> </w:t>
      </w:r>
    </w:p>
    <w:p w:rsidR="00C87DD6" w:rsidRPr="00C87DD6" w:rsidRDefault="00883978"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Pr>
          <w:rFonts w:eastAsia="Times New Roman" w:cs="Courier New"/>
          <w:color w:val="000000"/>
          <w:sz w:val="24"/>
          <w:szCs w:val="24"/>
          <w:lang w:eastAsia="en-GB"/>
        </w:rPr>
        <w:t>Organisation</w:t>
      </w:r>
      <w:r w:rsidR="00C87DD6" w:rsidRPr="00C87DD6">
        <w:rPr>
          <w:rFonts w:eastAsia="Times New Roman" w:cs="Courier New"/>
          <w:color w:val="000000"/>
          <w:sz w:val="24"/>
          <w:szCs w:val="24"/>
          <w:lang w:eastAsia="en-GB"/>
        </w:rPr>
        <w:t>:</w:t>
      </w:r>
      <w:r>
        <w:rPr>
          <w:rFonts w:eastAsia="Times New Roman" w:cs="Courier New"/>
          <w:color w:val="000000"/>
          <w:sz w:val="24"/>
          <w:szCs w:val="24"/>
          <w:lang w:eastAsia="en-GB"/>
        </w:rPr>
        <w:t xml:space="preserve"> University of Reading</w:t>
      </w:r>
      <w:r w:rsidR="00C87DD6" w:rsidRPr="00C87DD6">
        <w:rPr>
          <w:rFonts w:eastAsia="Times New Roman" w:cs="Courier New"/>
          <w:color w:val="000000"/>
          <w:sz w:val="24"/>
          <w:szCs w:val="24"/>
          <w:lang w:eastAsia="en-GB"/>
        </w:rPr>
        <w:t xml:space="preserve"> </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Default="004E5320"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Pr>
          <w:rFonts w:eastAsia="Times New Roman" w:cs="Courier New"/>
          <w:color w:val="000000"/>
          <w:sz w:val="24"/>
          <w:szCs w:val="24"/>
          <w:lang w:eastAsia="en-GB"/>
        </w:rPr>
        <w:t>Sources</w:t>
      </w:r>
      <w:r w:rsidR="00C87DD6" w:rsidRPr="00C87DD6">
        <w:rPr>
          <w:rFonts w:eastAsia="Times New Roman" w:cs="Courier New"/>
          <w:color w:val="000000"/>
          <w:sz w:val="24"/>
          <w:szCs w:val="24"/>
          <w:lang w:eastAsia="en-GB"/>
        </w:rPr>
        <w:t xml:space="preserve">: </w:t>
      </w:r>
    </w:p>
    <w:p w:rsidR="00883978" w:rsidRPr="00883978" w:rsidRDefault="00883978"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883978">
        <w:rPr>
          <w:rFonts w:eastAsia="Times New Roman" w:cs="Courier New"/>
          <w:color w:val="000000"/>
          <w:sz w:val="24"/>
          <w:szCs w:val="24"/>
          <w:lang w:eastAsia="en-GB"/>
        </w:rPr>
        <w:t xml:space="preserve">Annual editions of the </w:t>
      </w:r>
      <w:r w:rsidRPr="00883978">
        <w:rPr>
          <w:rFonts w:eastAsia="Times New Roman" w:cs="Courier New"/>
          <w:i/>
          <w:color w:val="000000"/>
          <w:sz w:val="24"/>
          <w:szCs w:val="24"/>
          <w:lang w:eastAsia="en-GB"/>
        </w:rPr>
        <w:t>Writers’ &amp; Artists’ Yearbook</w:t>
      </w:r>
      <w:r w:rsidRPr="00883978">
        <w:rPr>
          <w:rFonts w:eastAsia="Times New Roman" w:cs="Courier New"/>
          <w:color w:val="000000"/>
          <w:sz w:val="24"/>
          <w:szCs w:val="24"/>
          <w:lang w:eastAsia="en-GB"/>
        </w:rPr>
        <w:t>, (London: A&amp;C Black, 1914-19)</w:t>
      </w:r>
    </w:p>
    <w:p w:rsidR="00883978" w:rsidRDefault="00883978" w:rsidP="00883978">
      <w:pPr>
        <w:pStyle w:val="EndnoteText"/>
        <w:spacing w:after="120"/>
        <w:rPr>
          <w:rFonts w:cs="Times New Roman"/>
          <w:sz w:val="24"/>
          <w:szCs w:val="24"/>
        </w:rPr>
      </w:pPr>
      <w:proofErr w:type="gramStart"/>
      <w:r>
        <w:rPr>
          <w:rFonts w:cs="Times New Roman"/>
          <w:sz w:val="24"/>
          <w:szCs w:val="24"/>
        </w:rPr>
        <w:t>the</w:t>
      </w:r>
      <w:proofErr w:type="gramEnd"/>
      <w:r>
        <w:rPr>
          <w:rFonts w:cs="Times New Roman"/>
          <w:sz w:val="24"/>
          <w:szCs w:val="24"/>
        </w:rPr>
        <w:t xml:space="preserve"> British Library catalogue</w:t>
      </w:r>
    </w:p>
    <w:p w:rsidR="00883978" w:rsidRDefault="00883978" w:rsidP="00883978">
      <w:pPr>
        <w:pStyle w:val="EndnoteText"/>
        <w:spacing w:after="120"/>
        <w:rPr>
          <w:rFonts w:cs="Times New Roman"/>
          <w:sz w:val="24"/>
          <w:szCs w:val="24"/>
        </w:rPr>
      </w:pPr>
      <w:r w:rsidRPr="00883978">
        <w:rPr>
          <w:rFonts w:cs="Times New Roman"/>
          <w:sz w:val="24"/>
          <w:szCs w:val="24"/>
        </w:rPr>
        <w:t>SOLO, the online catalogue of the Bodleian</w:t>
      </w:r>
      <w:r>
        <w:rPr>
          <w:rFonts w:cs="Times New Roman"/>
          <w:sz w:val="24"/>
          <w:szCs w:val="24"/>
        </w:rPr>
        <w:t xml:space="preserve"> Library, University of Oxford</w:t>
      </w:r>
    </w:p>
    <w:p w:rsidR="00883978" w:rsidRDefault="00883978" w:rsidP="00883978">
      <w:pPr>
        <w:pStyle w:val="EndnoteText"/>
        <w:spacing w:after="120"/>
        <w:rPr>
          <w:rFonts w:cs="Times New Roman"/>
          <w:sz w:val="24"/>
          <w:szCs w:val="24"/>
        </w:rPr>
      </w:pPr>
      <w:proofErr w:type="gramStart"/>
      <w:r w:rsidRPr="00883978">
        <w:rPr>
          <w:rFonts w:cs="Times New Roman"/>
          <w:sz w:val="24"/>
          <w:szCs w:val="24"/>
        </w:rPr>
        <w:lastRenderedPageBreak/>
        <w:t>the</w:t>
      </w:r>
      <w:proofErr w:type="gramEnd"/>
      <w:r w:rsidRPr="00883978">
        <w:rPr>
          <w:rFonts w:cs="Times New Roman"/>
          <w:sz w:val="24"/>
          <w:szCs w:val="24"/>
        </w:rPr>
        <w:t xml:space="preserve"> Reading Experience Database hosted by the Open University (</w:t>
      </w:r>
      <w:hyperlink r:id="rId4" w:history="1">
        <w:r w:rsidRPr="00883978">
          <w:rPr>
            <w:rStyle w:val="Hyperlink"/>
            <w:rFonts w:cs="Times New Roman"/>
            <w:sz w:val="24"/>
            <w:szCs w:val="24"/>
          </w:rPr>
          <w:t>http://www.open.ac.uk/Arts/RED/</w:t>
        </w:r>
      </w:hyperlink>
      <w:r>
        <w:rPr>
          <w:rStyle w:val="Hyperlink"/>
          <w:rFonts w:cs="Times New Roman"/>
          <w:sz w:val="24"/>
          <w:szCs w:val="24"/>
        </w:rPr>
        <w:t>)</w:t>
      </w:r>
    </w:p>
    <w:p w:rsidR="00883978" w:rsidRDefault="00883978" w:rsidP="00883978">
      <w:pPr>
        <w:pStyle w:val="EndnoteText"/>
        <w:spacing w:after="120"/>
        <w:rPr>
          <w:rFonts w:cs="Times New Roman"/>
          <w:sz w:val="24"/>
          <w:szCs w:val="24"/>
        </w:rPr>
      </w:pPr>
      <w:r w:rsidRPr="00883978">
        <w:rPr>
          <w:rFonts w:cs="Times New Roman"/>
          <w:sz w:val="24"/>
          <w:szCs w:val="24"/>
        </w:rPr>
        <w:t xml:space="preserve">H. </w:t>
      </w:r>
      <w:proofErr w:type="spellStart"/>
      <w:r w:rsidRPr="00883978">
        <w:rPr>
          <w:rFonts w:cs="Times New Roman"/>
          <w:sz w:val="24"/>
          <w:szCs w:val="24"/>
        </w:rPr>
        <w:t>Simonis</w:t>
      </w:r>
      <w:proofErr w:type="spellEnd"/>
      <w:r w:rsidRPr="00883978">
        <w:rPr>
          <w:rFonts w:cs="Times New Roman"/>
          <w:sz w:val="24"/>
          <w:szCs w:val="24"/>
        </w:rPr>
        <w:t xml:space="preserve">, </w:t>
      </w:r>
      <w:proofErr w:type="gramStart"/>
      <w:r w:rsidRPr="00883978">
        <w:rPr>
          <w:rFonts w:cs="Times New Roman"/>
          <w:i/>
          <w:sz w:val="24"/>
          <w:szCs w:val="24"/>
        </w:rPr>
        <w:t>The</w:t>
      </w:r>
      <w:proofErr w:type="gramEnd"/>
      <w:r w:rsidRPr="00883978">
        <w:rPr>
          <w:rFonts w:cs="Times New Roman"/>
          <w:i/>
          <w:sz w:val="24"/>
          <w:szCs w:val="24"/>
        </w:rPr>
        <w:t xml:space="preserve"> Street of Ink</w:t>
      </w:r>
      <w:r>
        <w:rPr>
          <w:rFonts w:cs="Times New Roman"/>
          <w:sz w:val="24"/>
          <w:szCs w:val="24"/>
        </w:rPr>
        <w:t xml:space="preserve"> (London: </w:t>
      </w:r>
      <w:proofErr w:type="spellStart"/>
      <w:r>
        <w:rPr>
          <w:rFonts w:cs="Times New Roman"/>
          <w:sz w:val="24"/>
          <w:szCs w:val="24"/>
        </w:rPr>
        <w:t>Cassell</w:t>
      </w:r>
      <w:proofErr w:type="spellEnd"/>
      <w:r>
        <w:rPr>
          <w:rFonts w:cs="Times New Roman"/>
          <w:sz w:val="24"/>
          <w:szCs w:val="24"/>
        </w:rPr>
        <w:t xml:space="preserve"> &amp; Co, 1917)</w:t>
      </w:r>
    </w:p>
    <w:p w:rsidR="00883978" w:rsidRDefault="00883978" w:rsidP="00883978">
      <w:pPr>
        <w:pStyle w:val="EndnoteText"/>
        <w:spacing w:after="120"/>
        <w:rPr>
          <w:rFonts w:cs="Times New Roman"/>
          <w:sz w:val="24"/>
          <w:szCs w:val="24"/>
        </w:rPr>
      </w:pPr>
      <w:r w:rsidRPr="00883978">
        <w:rPr>
          <w:rFonts w:cs="Times New Roman"/>
          <w:sz w:val="24"/>
          <w:szCs w:val="24"/>
        </w:rPr>
        <w:t xml:space="preserve">Joseph </w:t>
      </w:r>
      <w:proofErr w:type="spellStart"/>
      <w:r w:rsidRPr="00883978">
        <w:rPr>
          <w:rFonts w:cs="Times New Roman"/>
          <w:sz w:val="24"/>
          <w:szCs w:val="24"/>
        </w:rPr>
        <w:t>McAleer</w:t>
      </w:r>
      <w:proofErr w:type="spellEnd"/>
      <w:r w:rsidRPr="00883978">
        <w:rPr>
          <w:rFonts w:cs="Times New Roman"/>
          <w:sz w:val="24"/>
          <w:szCs w:val="24"/>
        </w:rPr>
        <w:t xml:space="preserve">, </w:t>
      </w:r>
      <w:r w:rsidRPr="00883978">
        <w:rPr>
          <w:rFonts w:cs="Times New Roman"/>
          <w:i/>
          <w:sz w:val="24"/>
          <w:szCs w:val="24"/>
        </w:rPr>
        <w:t>Popular Reading and Publishing in Britain, 1914–1950</w:t>
      </w:r>
      <w:r w:rsidRPr="00883978">
        <w:rPr>
          <w:rFonts w:cs="Times New Roman"/>
          <w:sz w:val="24"/>
          <w:szCs w:val="24"/>
        </w:rPr>
        <w:t xml:space="preserve"> (Oxford: </w:t>
      </w:r>
      <w:r>
        <w:rPr>
          <w:rFonts w:cs="Times New Roman"/>
          <w:sz w:val="24"/>
          <w:szCs w:val="24"/>
        </w:rPr>
        <w:t>Oxford University Press, 1992)</w:t>
      </w:r>
    </w:p>
    <w:p w:rsidR="00883978" w:rsidRDefault="00883978" w:rsidP="00883978">
      <w:pPr>
        <w:pStyle w:val="EndnoteText"/>
        <w:spacing w:after="120"/>
        <w:rPr>
          <w:rFonts w:cs="Times New Roman"/>
          <w:sz w:val="24"/>
          <w:szCs w:val="24"/>
        </w:rPr>
      </w:pPr>
      <w:r w:rsidRPr="00883978">
        <w:rPr>
          <w:rFonts w:cs="Times New Roman"/>
          <w:sz w:val="24"/>
          <w:szCs w:val="24"/>
        </w:rPr>
        <w:t xml:space="preserve">Michael Ashley, </w:t>
      </w:r>
      <w:proofErr w:type="gramStart"/>
      <w:r w:rsidRPr="00883978">
        <w:rPr>
          <w:rFonts w:cs="Times New Roman"/>
          <w:i/>
          <w:sz w:val="24"/>
          <w:szCs w:val="24"/>
        </w:rPr>
        <w:t>The</w:t>
      </w:r>
      <w:proofErr w:type="gramEnd"/>
      <w:r w:rsidRPr="00883978">
        <w:rPr>
          <w:rFonts w:cs="Times New Roman"/>
          <w:i/>
          <w:sz w:val="24"/>
          <w:szCs w:val="24"/>
        </w:rPr>
        <w:t xml:space="preserve"> Age of the Storytellers. British Popular Fiction Magazines, 1880-1920</w:t>
      </w:r>
      <w:r w:rsidRPr="00883978">
        <w:rPr>
          <w:rFonts w:cs="Times New Roman"/>
          <w:sz w:val="24"/>
          <w:szCs w:val="24"/>
        </w:rPr>
        <w:t xml:space="preserve"> (London: Oak Knoll Press </w:t>
      </w:r>
      <w:r>
        <w:rPr>
          <w:rFonts w:cs="Times New Roman"/>
          <w:sz w:val="24"/>
          <w:szCs w:val="24"/>
        </w:rPr>
        <w:t xml:space="preserve">and </w:t>
      </w:r>
      <w:proofErr w:type="gramStart"/>
      <w:r>
        <w:rPr>
          <w:rFonts w:cs="Times New Roman"/>
          <w:sz w:val="24"/>
          <w:szCs w:val="24"/>
        </w:rPr>
        <w:t>The</w:t>
      </w:r>
      <w:proofErr w:type="gramEnd"/>
      <w:r>
        <w:rPr>
          <w:rFonts w:cs="Times New Roman"/>
          <w:sz w:val="24"/>
          <w:szCs w:val="24"/>
        </w:rPr>
        <w:t xml:space="preserve"> British Library, 2006)</w:t>
      </w:r>
    </w:p>
    <w:p w:rsidR="00883978" w:rsidRDefault="00883978" w:rsidP="00883978">
      <w:pPr>
        <w:pStyle w:val="EndnoteText"/>
        <w:spacing w:after="120"/>
        <w:rPr>
          <w:rFonts w:cs="Times New Roman"/>
          <w:sz w:val="24"/>
          <w:szCs w:val="24"/>
        </w:rPr>
      </w:pPr>
      <w:r w:rsidRPr="00883978">
        <w:rPr>
          <w:rFonts w:cs="Times New Roman"/>
          <w:sz w:val="24"/>
          <w:szCs w:val="24"/>
        </w:rPr>
        <w:t>Patrick Belk’s Pulp Magazine Project (</w:t>
      </w:r>
      <w:hyperlink r:id="rId5" w:history="1">
        <w:r w:rsidRPr="00883978">
          <w:rPr>
            <w:rStyle w:val="Hyperlink"/>
            <w:rFonts w:cs="Times New Roman"/>
            <w:sz w:val="24"/>
            <w:szCs w:val="24"/>
          </w:rPr>
          <w:t>http://www.pulpmags.org</w:t>
        </w:r>
      </w:hyperlink>
      <w:r>
        <w:rPr>
          <w:rFonts w:cs="Times New Roman"/>
          <w:sz w:val="24"/>
          <w:szCs w:val="24"/>
        </w:rPr>
        <w:t>)</w:t>
      </w:r>
    </w:p>
    <w:p w:rsidR="00883978" w:rsidRDefault="00883978" w:rsidP="00883978">
      <w:pPr>
        <w:pStyle w:val="EndnoteText"/>
        <w:spacing w:after="120"/>
        <w:rPr>
          <w:rFonts w:cs="Times New Roman"/>
          <w:sz w:val="24"/>
          <w:szCs w:val="24"/>
        </w:rPr>
      </w:pPr>
      <w:proofErr w:type="gramStart"/>
      <w:r w:rsidRPr="00883978">
        <w:rPr>
          <w:rFonts w:cs="Times New Roman"/>
          <w:sz w:val="24"/>
          <w:szCs w:val="24"/>
        </w:rPr>
        <w:t>the</w:t>
      </w:r>
      <w:proofErr w:type="gramEnd"/>
      <w:r w:rsidRPr="00883978">
        <w:rPr>
          <w:rFonts w:cs="Times New Roman"/>
          <w:sz w:val="24"/>
          <w:szCs w:val="24"/>
        </w:rPr>
        <w:t xml:space="preserve"> digitised periodicals in Stephen Donovan’s </w:t>
      </w:r>
      <w:proofErr w:type="spellStart"/>
      <w:r w:rsidRPr="00883978">
        <w:rPr>
          <w:rFonts w:cs="Times New Roman"/>
          <w:sz w:val="24"/>
          <w:szCs w:val="24"/>
        </w:rPr>
        <w:t>ConradFirst</w:t>
      </w:r>
      <w:proofErr w:type="spellEnd"/>
      <w:r w:rsidRPr="00883978">
        <w:rPr>
          <w:rFonts w:cs="Times New Roman"/>
          <w:sz w:val="24"/>
          <w:szCs w:val="24"/>
        </w:rPr>
        <w:t xml:space="preserve"> site (</w:t>
      </w:r>
      <w:hyperlink r:id="rId6" w:history="1">
        <w:r w:rsidRPr="00883978">
          <w:rPr>
            <w:rStyle w:val="Hyperlink"/>
            <w:rFonts w:cs="Times New Roman"/>
            <w:sz w:val="24"/>
            <w:szCs w:val="24"/>
          </w:rPr>
          <w:t>http://www.conradfirst.net/</w:t>
        </w:r>
      </w:hyperlink>
      <w:r>
        <w:rPr>
          <w:rFonts w:cs="Times New Roman"/>
          <w:sz w:val="24"/>
          <w:szCs w:val="24"/>
        </w:rPr>
        <w:t>)</w:t>
      </w:r>
    </w:p>
    <w:p w:rsidR="00883978" w:rsidRPr="00883978" w:rsidRDefault="00883978" w:rsidP="00883978">
      <w:pPr>
        <w:pStyle w:val="EndnoteText"/>
        <w:spacing w:after="120"/>
        <w:rPr>
          <w:rFonts w:cs="Times New Roman"/>
          <w:sz w:val="24"/>
          <w:szCs w:val="24"/>
        </w:rPr>
      </w:pPr>
      <w:proofErr w:type="gramStart"/>
      <w:r w:rsidRPr="00883978">
        <w:rPr>
          <w:rFonts w:cs="Times New Roman"/>
          <w:sz w:val="24"/>
          <w:szCs w:val="24"/>
        </w:rPr>
        <w:t>the</w:t>
      </w:r>
      <w:proofErr w:type="gramEnd"/>
      <w:r w:rsidRPr="00883978">
        <w:rPr>
          <w:rFonts w:cs="Times New Roman"/>
          <w:sz w:val="24"/>
          <w:szCs w:val="24"/>
        </w:rPr>
        <w:t xml:space="preserve"> Fiction Mags Index, edited by William B </w:t>
      </w:r>
      <w:proofErr w:type="spellStart"/>
      <w:r w:rsidRPr="00883978">
        <w:rPr>
          <w:rFonts w:cs="Times New Roman"/>
          <w:sz w:val="24"/>
          <w:szCs w:val="24"/>
        </w:rPr>
        <w:t>Contento</w:t>
      </w:r>
      <w:proofErr w:type="spellEnd"/>
      <w:r w:rsidRPr="00883978">
        <w:rPr>
          <w:rFonts w:cs="Times New Roman"/>
          <w:sz w:val="24"/>
          <w:szCs w:val="24"/>
        </w:rPr>
        <w:t xml:space="preserve"> and Phil </w:t>
      </w:r>
      <w:proofErr w:type="spellStart"/>
      <w:r w:rsidRPr="00883978">
        <w:rPr>
          <w:rFonts w:cs="Times New Roman"/>
          <w:sz w:val="24"/>
          <w:szCs w:val="24"/>
        </w:rPr>
        <w:t>Stephensen</w:t>
      </w:r>
      <w:proofErr w:type="spellEnd"/>
      <w:r w:rsidRPr="00883978">
        <w:rPr>
          <w:rFonts w:cs="Times New Roman"/>
          <w:sz w:val="24"/>
          <w:szCs w:val="24"/>
        </w:rPr>
        <w:t>-Payne (</w:t>
      </w:r>
      <w:hyperlink r:id="rId7" w:history="1">
        <w:r w:rsidRPr="00883978">
          <w:rPr>
            <w:rStyle w:val="Hyperlink"/>
            <w:rFonts w:cs="Times New Roman"/>
            <w:sz w:val="24"/>
            <w:szCs w:val="24"/>
          </w:rPr>
          <w:t>http://www.philsp.com/homeville/fmi/0start.htm</w:t>
        </w:r>
      </w:hyperlink>
      <w:r w:rsidRPr="00883978">
        <w:rPr>
          <w:rFonts w:cs="Times New Roman"/>
          <w:sz w:val="24"/>
          <w:szCs w:val="24"/>
        </w:rPr>
        <w:t>).</w:t>
      </w:r>
    </w:p>
    <w:p w:rsidR="00883978" w:rsidRPr="00C87DD6" w:rsidRDefault="00883978"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3. TERMS OF USE</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w:t>
      </w:r>
    </w:p>
    <w:p w:rsidR="00C87DD6" w:rsidRPr="00C87DD6" w:rsidRDefault="00BD68E1"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1A69F6">
        <w:rPr>
          <w:rFonts w:eastAsia="Times New Roman" w:cs="Courier New"/>
          <w:color w:val="000000"/>
          <w:sz w:val="24"/>
          <w:szCs w:val="24"/>
          <w:lang w:eastAsia="en-GB"/>
        </w:rPr>
        <w:t xml:space="preserve">This dataset is licensed </w:t>
      </w:r>
      <w:r>
        <w:rPr>
          <w:rFonts w:eastAsia="Times New Roman" w:cs="Courier New"/>
          <w:color w:val="000000"/>
          <w:sz w:val="24"/>
          <w:szCs w:val="24"/>
          <w:lang w:eastAsia="en-GB"/>
        </w:rPr>
        <w:t xml:space="preserve">by the Creator </w:t>
      </w:r>
      <w:r w:rsidRPr="001A69F6">
        <w:rPr>
          <w:rFonts w:eastAsia="Times New Roman" w:cs="Courier New"/>
          <w:color w:val="000000"/>
          <w:sz w:val="24"/>
          <w:szCs w:val="24"/>
          <w:lang w:eastAsia="en-GB"/>
        </w:rPr>
        <w:t xml:space="preserve">under a Creative Commons Attribution 4.0 International Licence: </w:t>
      </w:r>
      <w:hyperlink r:id="rId8" w:history="1">
        <w:r w:rsidR="0078361D" w:rsidRPr="002E30DB">
          <w:rPr>
            <w:rStyle w:val="Hyperlink"/>
            <w:rFonts w:eastAsia="Times New Roman" w:cs="Courier New"/>
            <w:sz w:val="24"/>
            <w:szCs w:val="24"/>
            <w:lang w:eastAsia="en-GB"/>
          </w:rPr>
          <w:t>https://creativecommons.org/licenses/by/4.0/</w:t>
        </w:r>
      </w:hyperlink>
      <w:r w:rsidRPr="001A69F6">
        <w:rPr>
          <w:rFonts w:eastAsia="Times New Roman" w:cs="Courier New"/>
          <w:color w:val="000000"/>
          <w:sz w:val="24"/>
          <w:szCs w:val="24"/>
          <w:lang w:eastAsia="en-GB"/>
        </w:rPr>
        <w: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4. CONTENT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w:t>
      </w:r>
    </w:p>
    <w:p w:rsidR="00C87DD6" w:rsidRDefault="00BD68E1"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Pr>
          <w:rFonts w:eastAsia="Times New Roman" w:cs="Courier New"/>
          <w:color w:val="000000"/>
          <w:sz w:val="24"/>
          <w:szCs w:val="24"/>
          <w:lang w:eastAsia="en-GB"/>
        </w:rPr>
        <w:t>BritishFirstWorldWarperiodicals_1914to</w:t>
      </w:r>
      <w:r w:rsidR="00883978">
        <w:rPr>
          <w:rFonts w:eastAsia="Times New Roman" w:cs="Courier New"/>
          <w:color w:val="000000"/>
          <w:sz w:val="24"/>
          <w:szCs w:val="24"/>
          <w:lang w:eastAsia="en-GB"/>
        </w:rPr>
        <w:t>1919.csv</w:t>
      </w:r>
    </w:p>
    <w:p w:rsidR="00883978" w:rsidRPr="00C87DD6" w:rsidRDefault="00883978"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5. METHOD and PROCESSING</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r w:rsidRPr="00C87DD6">
        <w:rPr>
          <w:rFonts w:eastAsia="Times New Roman" w:cs="Courier New"/>
          <w:color w:val="000000"/>
          <w:sz w:val="24"/>
          <w:szCs w:val="24"/>
          <w:lang w:eastAsia="en-GB"/>
        </w:rPr>
        <w: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6C6046" w:rsidRPr="006C6046" w:rsidRDefault="000F0579" w:rsidP="006C6046">
      <w:pPr>
        <w:spacing w:after="120"/>
        <w:rPr>
          <w:rFonts w:cs="Arial"/>
          <w:sz w:val="24"/>
          <w:szCs w:val="24"/>
          <w:lang w:eastAsia="nl-NL"/>
        </w:rPr>
      </w:pPr>
      <w:r>
        <w:rPr>
          <w:rFonts w:eastAsia="Times New Roman" w:cs="Courier New"/>
          <w:color w:val="000000"/>
          <w:sz w:val="24"/>
          <w:szCs w:val="24"/>
          <w:lang w:eastAsia="en-GB"/>
        </w:rPr>
        <w:t xml:space="preserve">The data were collected by hand, </w:t>
      </w:r>
      <w:r w:rsidRPr="006C6046">
        <w:rPr>
          <w:rFonts w:eastAsia="Times New Roman" w:cs="Courier New"/>
          <w:color w:val="000000"/>
          <w:sz w:val="24"/>
          <w:szCs w:val="24"/>
          <w:lang w:eastAsia="en-GB"/>
        </w:rPr>
        <w:t xml:space="preserve">and entered into an </w:t>
      </w:r>
      <w:proofErr w:type="spellStart"/>
      <w:r w:rsidRPr="006C6046">
        <w:rPr>
          <w:rFonts w:eastAsia="Times New Roman" w:cs="Courier New"/>
          <w:color w:val="000000"/>
          <w:sz w:val="24"/>
          <w:szCs w:val="24"/>
          <w:lang w:eastAsia="en-GB"/>
        </w:rPr>
        <w:t>xls</w:t>
      </w:r>
      <w:proofErr w:type="spellEnd"/>
      <w:r w:rsidRPr="006C6046">
        <w:rPr>
          <w:rFonts w:eastAsia="Times New Roman" w:cs="Courier New"/>
          <w:color w:val="000000"/>
          <w:sz w:val="24"/>
          <w:szCs w:val="24"/>
          <w:lang w:eastAsia="en-GB"/>
        </w:rPr>
        <w:t xml:space="preserve"> spreadsheet.</w:t>
      </w:r>
      <w:r w:rsidR="006C6046" w:rsidRPr="006C6046">
        <w:rPr>
          <w:rFonts w:eastAsia="Times New Roman" w:cs="Courier New"/>
          <w:color w:val="000000"/>
          <w:sz w:val="24"/>
          <w:szCs w:val="24"/>
          <w:lang w:eastAsia="en-GB"/>
        </w:rPr>
        <w:t xml:space="preserve"> The data were analysed statistically for a publication (Kate Macdonald, </w:t>
      </w:r>
      <w:r w:rsidR="006C6046" w:rsidRPr="006C6046">
        <w:rPr>
          <w:rFonts w:cs="Arial"/>
          <w:sz w:val="24"/>
          <w:szCs w:val="24"/>
          <w:lang w:eastAsia="nl-NL"/>
        </w:rPr>
        <w:t xml:space="preserve">‘Popular magazines’, in </w:t>
      </w:r>
      <w:r w:rsidR="006C6046" w:rsidRPr="006C6046">
        <w:rPr>
          <w:rFonts w:cs="Arial"/>
          <w:i/>
          <w:sz w:val="24"/>
          <w:szCs w:val="24"/>
          <w:lang w:eastAsia="nl-NL"/>
        </w:rPr>
        <w:t>The Edinburgh Companion to the First World War</w:t>
      </w:r>
      <w:r w:rsidR="006C6046" w:rsidRPr="006C6046">
        <w:rPr>
          <w:rFonts w:cs="Arial"/>
          <w:sz w:val="24"/>
          <w:szCs w:val="24"/>
          <w:lang w:eastAsia="nl-NL"/>
        </w:rPr>
        <w:t xml:space="preserve">, in ed. Ann-Marie </w:t>
      </w:r>
      <w:proofErr w:type="spellStart"/>
      <w:r w:rsidR="006C6046" w:rsidRPr="006C6046">
        <w:rPr>
          <w:rFonts w:cs="Arial"/>
          <w:sz w:val="24"/>
          <w:szCs w:val="24"/>
          <w:lang w:eastAsia="nl-NL"/>
        </w:rPr>
        <w:t>Einhaus</w:t>
      </w:r>
      <w:proofErr w:type="spellEnd"/>
      <w:r w:rsidR="006C6046" w:rsidRPr="006C6046">
        <w:rPr>
          <w:rFonts w:cs="Arial"/>
          <w:sz w:val="24"/>
          <w:szCs w:val="24"/>
          <w:lang w:eastAsia="nl-NL"/>
        </w:rPr>
        <w:t xml:space="preserve"> (</w:t>
      </w:r>
      <w:r w:rsidR="00BD68E1">
        <w:rPr>
          <w:rFonts w:cs="Arial"/>
          <w:sz w:val="24"/>
          <w:szCs w:val="24"/>
          <w:lang w:eastAsia="nl-NL"/>
        </w:rPr>
        <w:t>Edinburgh University Press, 2017</w:t>
      </w:r>
      <w:r w:rsidR="006C6046" w:rsidRPr="006C6046">
        <w:rPr>
          <w:rFonts w:cs="Arial"/>
          <w:sz w:val="24"/>
          <w:szCs w:val="24"/>
          <w:lang w:eastAsia="nl-NL"/>
        </w:rPr>
        <w:t>).</w:t>
      </w: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C87DD6" w:rsidRPr="00C87DD6" w:rsidRDefault="00C87DD6" w:rsidP="0088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Courier New"/>
          <w:color w:val="000000"/>
          <w:sz w:val="24"/>
          <w:szCs w:val="24"/>
          <w:lang w:eastAsia="en-GB"/>
        </w:rPr>
      </w:pPr>
    </w:p>
    <w:p w:rsidR="00F61756" w:rsidRPr="00883978" w:rsidRDefault="00FF0ACE" w:rsidP="00883978">
      <w:pPr>
        <w:spacing w:after="120" w:line="240" w:lineRule="auto"/>
        <w:rPr>
          <w:sz w:val="24"/>
          <w:szCs w:val="24"/>
        </w:rPr>
      </w:pPr>
    </w:p>
    <w:sectPr w:rsidR="00F61756" w:rsidRPr="00883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D6"/>
    <w:rsid w:val="000F0579"/>
    <w:rsid w:val="003E3B8F"/>
    <w:rsid w:val="004E5320"/>
    <w:rsid w:val="006C6046"/>
    <w:rsid w:val="0078361D"/>
    <w:rsid w:val="00883978"/>
    <w:rsid w:val="00BD68E1"/>
    <w:rsid w:val="00C87DD6"/>
    <w:rsid w:val="00CB5D80"/>
    <w:rsid w:val="00F50473"/>
    <w:rsid w:val="00FF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8FBC0-2FF2-4945-B505-7E377712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87DD6"/>
    <w:rPr>
      <w:rFonts w:ascii="Courier New" w:eastAsia="Times New Roman" w:hAnsi="Courier New" w:cs="Courier New"/>
      <w:sz w:val="20"/>
      <w:szCs w:val="20"/>
      <w:lang w:eastAsia="en-GB"/>
    </w:rPr>
  </w:style>
  <w:style w:type="paragraph" w:styleId="EndnoteText">
    <w:name w:val="endnote text"/>
    <w:basedOn w:val="Normal"/>
    <w:link w:val="EndnoteTextChar"/>
    <w:uiPriority w:val="99"/>
    <w:semiHidden/>
    <w:unhideWhenUsed/>
    <w:rsid w:val="00883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3978"/>
    <w:rPr>
      <w:sz w:val="20"/>
      <w:szCs w:val="20"/>
    </w:rPr>
  </w:style>
  <w:style w:type="character" w:styleId="Hyperlink">
    <w:name w:val="Hyperlink"/>
    <w:basedOn w:val="DefaultParagraphFont"/>
    <w:uiPriority w:val="99"/>
    <w:unhideWhenUsed/>
    <w:rsid w:val="00883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webSettings" Target="webSettings.xml"/><Relationship Id="rId7" Type="http://schemas.openxmlformats.org/officeDocument/2006/relationships/hyperlink" Target="http://www.philsp.com/homeville/fmi/0star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radfirst.net/" TargetMode="External"/><Relationship Id="rId5" Type="http://schemas.openxmlformats.org/officeDocument/2006/relationships/hyperlink" Target="http://www.pulpmags.org" TargetMode="External"/><Relationship Id="rId10" Type="http://schemas.openxmlformats.org/officeDocument/2006/relationships/theme" Target="theme/theme1.xml"/><Relationship Id="rId4" Type="http://schemas.openxmlformats.org/officeDocument/2006/relationships/hyperlink" Target="http://www.open.ac.uk/Arts/R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Pennyroyal</dc:creator>
  <cp:lastModifiedBy>Robert Darby</cp:lastModifiedBy>
  <cp:revision>5</cp:revision>
  <dcterms:created xsi:type="dcterms:W3CDTF">2016-03-03T12:01:00Z</dcterms:created>
  <dcterms:modified xsi:type="dcterms:W3CDTF">2016-03-03T12:02:00Z</dcterms:modified>
</cp:coreProperties>
</file>